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78F2" w14:textId="0FF52864" w:rsidR="00677928" w:rsidRPr="005D3B70" w:rsidRDefault="008D2000" w:rsidP="001C7AB3">
      <w:pPr>
        <w:spacing w:before="80" w:line="276" w:lineRule="auto"/>
        <w:rPr>
          <w:rFonts w:ascii="Arial" w:hAnsi="Arial" w:cs="Arial"/>
          <w:sz w:val="24"/>
          <w:szCs w:val="24"/>
        </w:rPr>
      </w:pPr>
      <w:r w:rsidRPr="005D3B70">
        <w:rPr>
          <w:rFonts w:ascii="Arial" w:hAnsi="Arial" w:cs="Arial"/>
          <w:sz w:val="24"/>
          <w:szCs w:val="24"/>
        </w:rPr>
        <w:t>April</w:t>
      </w:r>
      <w:r w:rsidR="00677928" w:rsidRPr="005D3B70">
        <w:rPr>
          <w:rFonts w:ascii="Arial" w:hAnsi="Arial" w:cs="Arial"/>
          <w:sz w:val="24"/>
          <w:szCs w:val="24"/>
        </w:rPr>
        <w:t xml:space="preserve"> 2025</w:t>
      </w:r>
    </w:p>
    <w:p w14:paraId="1C3E2A61" w14:textId="04BDED14" w:rsidR="00677928" w:rsidRPr="005D3B70" w:rsidRDefault="00ED479C" w:rsidP="001C7AB3">
      <w:pPr>
        <w:pStyle w:val="Heading1"/>
        <w:rPr>
          <w:b w:val="0"/>
        </w:rPr>
      </w:pPr>
      <w:r>
        <w:rPr>
          <w:b w:val="0"/>
        </w:rPr>
        <w:t>Open letter to political leaders at all levels across Canada concerning Bill C-284</w:t>
      </w:r>
    </w:p>
    <w:p w14:paraId="0E3ED4F4" w14:textId="364C0985" w:rsidR="00677928" w:rsidRPr="005D3B70" w:rsidRDefault="00292764" w:rsidP="001C7AB3">
      <w:pPr>
        <w:spacing w:before="80" w:line="276" w:lineRule="auto"/>
        <w:rPr>
          <w:rFonts w:ascii="Arial" w:hAnsi="Arial" w:cs="Arial"/>
          <w:sz w:val="24"/>
          <w:szCs w:val="24"/>
        </w:rPr>
      </w:pPr>
      <w:r w:rsidRPr="005D3B70">
        <w:rPr>
          <w:rFonts w:ascii="Arial" w:hAnsi="Arial" w:cs="Arial"/>
          <w:sz w:val="24"/>
          <w:szCs w:val="24"/>
        </w:rPr>
        <w:t>Hello</w:t>
      </w:r>
      <w:r w:rsidR="00677928" w:rsidRPr="005D3B70">
        <w:rPr>
          <w:rFonts w:ascii="Arial" w:hAnsi="Arial" w:cs="Arial"/>
          <w:sz w:val="24"/>
          <w:szCs w:val="24"/>
        </w:rPr>
        <w:t>,</w:t>
      </w:r>
    </w:p>
    <w:p w14:paraId="1B7C5DFF" w14:textId="77777777"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 xml:space="preserve">As the Vision Health Partners Coalition, we are writing to request your party’s strong support for the implementation of </w:t>
      </w:r>
      <w:hyperlink r:id="rId10" w:history="1">
        <w:r w:rsidRPr="005D3B70">
          <w:rPr>
            <w:rStyle w:val="Hyperlink"/>
            <w:rFonts w:ascii="Arial" w:hAnsi="Arial" w:cs="Arial"/>
            <w:sz w:val="24"/>
            <w:szCs w:val="24"/>
          </w:rPr>
          <w:t>Bill C-284</w:t>
        </w:r>
      </w:hyperlink>
      <w:r w:rsidRPr="005D3B70">
        <w:rPr>
          <w:rFonts w:ascii="Arial" w:hAnsi="Arial" w:cs="Arial"/>
          <w:sz w:val="24"/>
          <w:szCs w:val="24"/>
        </w:rPr>
        <w:t>, An Act to establish a national strategy for eye care. As you are aware, this legislation represents a significant step forward in addressing the critical issue of eye health in our country.</w:t>
      </w:r>
    </w:p>
    <w:p w14:paraId="0D2ED2D0" w14:textId="1BFE94D2"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 xml:space="preserve">Eye care is an essential component of overall health and well-being. It is estimated that 1.2 million Canadians were living with vision loss and blindness in 2019.  Incredibly, the total cost associated with this vision loss was estimated at $32.9 billion. The major components of cost include healthcare system costs ($9.5 billion), productivity and informal caregiving losses ($4.3 billion) and the value of reduced quality of life or loss of wellbeing ($17.4 billion). Looking at trends in population growth and aging, it is possible to project that the cost of vision loss in Canada will grow </w:t>
      </w:r>
      <w:r w:rsidR="0062426D">
        <w:rPr>
          <w:rFonts w:ascii="Arial" w:hAnsi="Arial" w:cs="Arial"/>
          <w:sz w:val="24"/>
          <w:szCs w:val="24"/>
        </w:rPr>
        <w:t xml:space="preserve">by </w:t>
      </w:r>
      <w:r w:rsidRPr="005D3B70">
        <w:rPr>
          <w:rFonts w:ascii="Arial" w:hAnsi="Arial" w:cs="Arial"/>
          <w:sz w:val="24"/>
          <w:szCs w:val="24"/>
        </w:rPr>
        <w:t>over 70</w:t>
      </w:r>
      <w:r w:rsidR="00F36C36" w:rsidRPr="005D3B70">
        <w:rPr>
          <w:rFonts w:ascii="Arial" w:hAnsi="Arial" w:cs="Arial"/>
          <w:sz w:val="24"/>
          <w:szCs w:val="24"/>
        </w:rPr>
        <w:t xml:space="preserve"> per cent</w:t>
      </w:r>
      <w:r w:rsidRPr="005D3B70">
        <w:rPr>
          <w:rFonts w:ascii="Arial" w:hAnsi="Arial" w:cs="Arial"/>
          <w:sz w:val="24"/>
          <w:szCs w:val="24"/>
        </w:rPr>
        <w:t xml:space="preserve"> to $56 billion in 2050.</w:t>
      </w:r>
    </w:p>
    <w:p w14:paraId="585A1A80" w14:textId="1BF3AF84"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Moreover, research suggests that 1 in 3 Canadian adults have not sought vision care.  Eye health professionals see an alarming rate of unattended eye diseases and conditions every day in their practices, including glaucoma, cataract, diabetic retinopathy and age-related macular degeneration.  Yet, we know that 75</w:t>
      </w:r>
      <w:r w:rsidR="005D3B70" w:rsidRPr="005D3B70">
        <w:rPr>
          <w:rFonts w:ascii="Arial" w:hAnsi="Arial" w:cs="Arial"/>
          <w:sz w:val="24"/>
          <w:szCs w:val="24"/>
        </w:rPr>
        <w:t xml:space="preserve"> per cent</w:t>
      </w:r>
      <w:r w:rsidRPr="005D3B70">
        <w:rPr>
          <w:rFonts w:ascii="Arial" w:hAnsi="Arial" w:cs="Arial"/>
          <w:sz w:val="24"/>
          <w:szCs w:val="24"/>
        </w:rPr>
        <w:t xml:space="preserve"> of vision loss is preventable or treatable through proper preventative measures such as comprehensive eye exams.  </w:t>
      </w:r>
    </w:p>
    <w:p w14:paraId="13B78F66" w14:textId="77777777"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The implementation of a national eye care strategy will ensure that we have a comprehensive and coordinated approach to eye care, which is crucial for preventing vision loss and improving the quality of life for millions of Canadians.</w:t>
      </w:r>
    </w:p>
    <w:p w14:paraId="0404E8F1" w14:textId="789E79B1"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 xml:space="preserve">The </w:t>
      </w:r>
      <w:r w:rsidR="00802B96">
        <w:rPr>
          <w:rFonts w:ascii="Arial" w:hAnsi="Arial" w:cs="Arial"/>
          <w:sz w:val="24"/>
          <w:szCs w:val="24"/>
        </w:rPr>
        <w:t>Vision Health Partners</w:t>
      </w:r>
      <w:r w:rsidRPr="005D3B70">
        <w:rPr>
          <w:rFonts w:ascii="Arial" w:hAnsi="Arial" w:cs="Arial"/>
          <w:sz w:val="24"/>
          <w:szCs w:val="24"/>
        </w:rPr>
        <w:t xml:space="preserve"> are committed to working collaboratively with all parties to support the goals of Bill C-284. We believe that a national strategy on eye care will provide the necessary framework to address the growing burden of vision loss, promote early detection and intervention, research, and ensure access to high-quality eye care and vision rehabilitation services for all Canadians.</w:t>
      </w:r>
    </w:p>
    <w:p w14:paraId="4B691175" w14:textId="77777777"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We urge you to continue to support the implementation of Bill C-284 and to prioritize eye health in your policy agenda. By doing so, you will be making a significant contribution to the health and well-being of Canadians and helping to prevent vision loss for future generations.</w:t>
      </w:r>
    </w:p>
    <w:p w14:paraId="18CFA048" w14:textId="77777777"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lastRenderedPageBreak/>
        <w:t>Thank you for your attention to this essential matter. We look forward to working with you to improve eye care for all Canadians.</w:t>
      </w:r>
    </w:p>
    <w:p w14:paraId="70449769" w14:textId="77777777" w:rsidR="00677928" w:rsidRPr="005D3B70" w:rsidRDefault="00677928" w:rsidP="001C7AB3">
      <w:pPr>
        <w:spacing w:before="80" w:line="276" w:lineRule="auto"/>
        <w:rPr>
          <w:rFonts w:ascii="Arial" w:hAnsi="Arial" w:cs="Arial"/>
          <w:sz w:val="24"/>
          <w:szCs w:val="24"/>
        </w:rPr>
      </w:pPr>
      <w:r w:rsidRPr="005D3B70">
        <w:rPr>
          <w:rFonts w:ascii="Arial" w:hAnsi="Arial" w:cs="Arial"/>
          <w:sz w:val="24"/>
          <w:szCs w:val="24"/>
        </w:rPr>
        <w:t>Sincerely,</w:t>
      </w:r>
    </w:p>
    <w:p w14:paraId="12718C43" w14:textId="243BA987" w:rsidR="00677928" w:rsidRPr="005D3B70" w:rsidRDefault="0062426D" w:rsidP="001C7AB3">
      <w:pPr>
        <w:spacing w:before="80" w:line="276" w:lineRule="auto"/>
        <w:rPr>
          <w:rFonts w:ascii="Arial" w:hAnsi="Arial" w:cs="Arial"/>
          <w:sz w:val="24"/>
          <w:szCs w:val="24"/>
        </w:rPr>
      </w:pPr>
      <w:r>
        <w:rPr>
          <w:rFonts w:ascii="Arial" w:hAnsi="Arial" w:cs="Arial"/>
          <w:sz w:val="24"/>
          <w:szCs w:val="24"/>
        </w:rPr>
        <w:t>Vision</w:t>
      </w:r>
      <w:r w:rsidR="00677928" w:rsidRPr="005D3B70">
        <w:rPr>
          <w:rFonts w:ascii="Arial" w:hAnsi="Arial" w:cs="Arial"/>
          <w:sz w:val="24"/>
          <w:szCs w:val="24"/>
        </w:rPr>
        <w:t xml:space="preserve"> Health Partners Coalition</w:t>
      </w:r>
    </w:p>
    <w:p w14:paraId="20CB72C0" w14:textId="35F87EED" w:rsidR="00677928" w:rsidRPr="00FD16B6" w:rsidRDefault="00677928" w:rsidP="00276E9A">
      <w:r>
        <w:rPr>
          <w:noProof/>
        </w:rPr>
        <w:drawing>
          <wp:inline distT="0" distB="0" distL="0" distR="0" wp14:anchorId="2198C182" wp14:editId="6E9414D3">
            <wp:extent cx="4572000" cy="4572000"/>
            <wp:effectExtent l="0" t="0" r="0" b="0"/>
            <wp:docPr id="55241021" name="Picture 2" descr="Several logos of various organizations that include: &#10;Canadian Association of Optometrists, Canadian Council of the Blind, Canadian Ophthalmological Society, CNIB Foundation, Diabetes Canada, Fighting Blindness Canada, Optician Association of Canada and Vision Loss Rehabilitation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1021" name="Picture 2" descr="Several logos of various organizations that include: &#10;Canadian Association of Optometrists, Canadian Council of the Blind, Canadian Ophthalmological Society, CNIB Foundation, Diabetes Canada, Fighting Blindness Canada, Optician Association of Canada and Vision Loss Rehabilitation Ca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B449AF5" w14:textId="1F75EA8B" w:rsidR="00235382" w:rsidRPr="00B94C45" w:rsidRDefault="008A3079" w:rsidP="00235382">
      <w:pPr>
        <w:spacing w:after="0" w:line="240" w:lineRule="auto"/>
        <w:rPr>
          <w:b/>
          <w:bCs/>
          <w:color w:val="E97132" w:themeColor="accent2"/>
          <w:sz w:val="40"/>
          <w:szCs w:val="40"/>
        </w:rPr>
      </w:pPr>
      <w:r w:rsidRPr="00B94C45">
        <w:rPr>
          <w:b/>
          <w:bCs/>
          <w:color w:val="0F9ED5" w:themeColor="accent4"/>
          <w:sz w:val="40"/>
          <w:szCs w:val="40"/>
        </w:rPr>
        <w:t xml:space="preserve">Vision Health </w:t>
      </w:r>
      <w:r w:rsidRPr="00B94C45">
        <w:rPr>
          <w:b/>
          <w:bCs/>
          <w:color w:val="0F9ED5" w:themeColor="accent4"/>
          <w:sz w:val="40"/>
          <w:szCs w:val="40"/>
        </w:rPr>
        <w:br/>
      </w:r>
      <w:r w:rsidRPr="00B94C45">
        <w:rPr>
          <w:b/>
          <w:bCs/>
          <w:color w:val="E97132" w:themeColor="accent2"/>
          <w:sz w:val="40"/>
          <w:szCs w:val="40"/>
        </w:rPr>
        <w:t>Partners Coalition</w:t>
      </w:r>
    </w:p>
    <w:p w14:paraId="3B04DAD6" w14:textId="0B13C05E" w:rsidR="003B0454" w:rsidRPr="00466214" w:rsidRDefault="00B94C45" w:rsidP="00C62F0F">
      <w:pPr>
        <w:spacing w:after="0" w:line="240" w:lineRule="auto"/>
        <w:jc w:val="center"/>
        <w:rPr>
          <w:sz w:val="24"/>
          <w:szCs w:val="24"/>
        </w:rPr>
      </w:pPr>
      <w:r w:rsidRPr="00B94C45">
        <w:rPr>
          <w:b/>
          <w:bCs/>
          <w:noProof/>
          <w:color w:val="0F9ED5" w:themeColor="accent4"/>
          <w:sz w:val="40"/>
          <w:szCs w:val="40"/>
        </w:rPr>
        <mc:AlternateContent>
          <mc:Choice Requires="wps">
            <w:drawing>
              <wp:anchor distT="0" distB="0" distL="114300" distR="114300" simplePos="0" relativeHeight="251659264" behindDoc="0" locked="0" layoutInCell="1" allowOverlap="1" wp14:anchorId="45E189AF" wp14:editId="0A1CBFD0">
                <wp:simplePos x="0" y="0"/>
                <wp:positionH relativeFrom="column">
                  <wp:posOffset>22860</wp:posOffset>
                </wp:positionH>
                <wp:positionV relativeFrom="paragraph">
                  <wp:posOffset>131445</wp:posOffset>
                </wp:positionV>
                <wp:extent cx="6141720" cy="7620"/>
                <wp:effectExtent l="0" t="0" r="30480" b="30480"/>
                <wp:wrapNone/>
                <wp:docPr id="104570952" name="Straight Connector 1"/>
                <wp:cNvGraphicFramePr/>
                <a:graphic xmlns:a="http://schemas.openxmlformats.org/drawingml/2006/main">
                  <a:graphicData uri="http://schemas.microsoft.com/office/word/2010/wordprocessingShape">
                    <wps:wsp>
                      <wps:cNvCnPr/>
                      <wps:spPr>
                        <a:xfrm flipV="1">
                          <a:off x="0" y="0"/>
                          <a:ext cx="6141720" cy="762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84872C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10.35pt" to="48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" strokecolor="#0f9ed5 [3207]" strokeweight="1.5pt">
                <v:stroke joinstyle="miter"/>
              </v:line>
            </w:pict>
          </mc:Fallback>
        </mc:AlternateContent>
      </w:r>
      <w:r w:rsidR="000C0D1B">
        <w:rPr>
          <w:b/>
          <w:bCs/>
          <w:color w:val="E97132" w:themeColor="accent2"/>
          <w:sz w:val="36"/>
          <w:szCs w:val="36"/>
        </w:rPr>
        <w:br/>
      </w:r>
    </w:p>
    <w:sectPr w:rsidR="003B0454" w:rsidRPr="0046621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951D" w14:textId="77777777" w:rsidR="00C65878" w:rsidRDefault="00C65878" w:rsidP="00025F8F">
      <w:pPr>
        <w:spacing w:after="0" w:line="240" w:lineRule="auto"/>
      </w:pPr>
      <w:r>
        <w:separator/>
      </w:r>
    </w:p>
  </w:endnote>
  <w:endnote w:type="continuationSeparator" w:id="0">
    <w:p w14:paraId="143DDAFA" w14:textId="77777777" w:rsidR="00C65878" w:rsidRDefault="00C65878" w:rsidP="0002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94C45" w14:paraId="4F287E7D" w14:textId="77777777">
      <w:trPr>
        <w:jc w:val="right"/>
      </w:trPr>
      <w:tc>
        <w:tcPr>
          <w:tcW w:w="4795" w:type="dxa"/>
          <w:vAlign w:val="center"/>
        </w:tcPr>
        <w:sdt>
          <w:sdtPr>
            <w:rPr>
              <w:caps/>
              <w:color w:val="000000" w:themeColor="text1"/>
            </w:rPr>
            <w:alias w:val="Author"/>
            <w:tag w:val=""/>
            <w:id w:val="1534539408"/>
            <w:placeholder>
              <w:docPart w:val="33E028E218D541639757FA412340FBD7"/>
            </w:placeholder>
            <w:dataBinding w:prefixMappings="xmlns:ns0='http://purl.org/dc/elements/1.1/' xmlns:ns1='http://schemas.openxmlformats.org/package/2006/metadata/core-properties' " w:xpath="/ns1:coreProperties[1]/ns0:creator[1]" w:storeItemID="{6C3C8BC8-F283-45AE-878A-BAB7291924A1}"/>
            <w:text/>
          </w:sdtPr>
          <w:sdtContent>
            <w:p w14:paraId="5D7808C8" w14:textId="149A53A6" w:rsidR="00B94C45" w:rsidRDefault="00B94C45">
              <w:pPr>
                <w:pStyle w:val="Header"/>
                <w:jc w:val="right"/>
                <w:rPr>
                  <w:caps/>
                  <w:color w:val="000000" w:themeColor="text1"/>
                </w:rPr>
              </w:pPr>
              <w:r>
                <w:rPr>
                  <w:caps/>
                  <w:color w:val="000000" w:themeColor="text1"/>
                </w:rPr>
                <w:t>VISION HEALTH PARTNERS COALITION</w:t>
              </w:r>
            </w:p>
          </w:sdtContent>
        </w:sdt>
      </w:tc>
      <w:tc>
        <w:tcPr>
          <w:tcW w:w="250" w:type="pct"/>
          <w:shd w:val="clear" w:color="auto" w:fill="E97132" w:themeFill="accent2"/>
          <w:vAlign w:val="center"/>
        </w:tcPr>
        <w:p w14:paraId="60F5C236" w14:textId="77777777" w:rsidR="00B94C45" w:rsidRDefault="00B94C4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D82E44D" w14:textId="77777777" w:rsidR="00025F8F" w:rsidRDefault="00025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A417" w14:textId="77777777" w:rsidR="00C65878" w:rsidRDefault="00C65878" w:rsidP="00025F8F">
      <w:pPr>
        <w:spacing w:after="0" w:line="240" w:lineRule="auto"/>
      </w:pPr>
      <w:r>
        <w:separator/>
      </w:r>
    </w:p>
  </w:footnote>
  <w:footnote w:type="continuationSeparator" w:id="0">
    <w:p w14:paraId="545D8030" w14:textId="77777777" w:rsidR="00C65878" w:rsidRDefault="00C65878" w:rsidP="00025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A1A"/>
    <w:multiLevelType w:val="hybridMultilevel"/>
    <w:tmpl w:val="FC444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443A29"/>
    <w:multiLevelType w:val="hybridMultilevel"/>
    <w:tmpl w:val="26C23E7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20560BC"/>
    <w:multiLevelType w:val="multilevel"/>
    <w:tmpl w:val="9AA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51379"/>
    <w:multiLevelType w:val="multilevel"/>
    <w:tmpl w:val="854C3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C7B8E"/>
    <w:multiLevelType w:val="hybridMultilevel"/>
    <w:tmpl w:val="7B8C07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B26696"/>
    <w:multiLevelType w:val="multilevel"/>
    <w:tmpl w:val="D766FDC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271E3"/>
    <w:multiLevelType w:val="multilevel"/>
    <w:tmpl w:val="B768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F7B18"/>
    <w:multiLevelType w:val="hybridMultilevel"/>
    <w:tmpl w:val="22FC9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022349"/>
    <w:multiLevelType w:val="multilevel"/>
    <w:tmpl w:val="9D0EA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B5749"/>
    <w:multiLevelType w:val="hybridMultilevel"/>
    <w:tmpl w:val="8872FD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D3C6B42"/>
    <w:multiLevelType w:val="multilevel"/>
    <w:tmpl w:val="414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BE23A2"/>
    <w:multiLevelType w:val="multilevel"/>
    <w:tmpl w:val="49187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598962">
    <w:abstractNumId w:val="6"/>
  </w:num>
  <w:num w:numId="2" w16cid:durableId="1296594426">
    <w:abstractNumId w:val="9"/>
  </w:num>
  <w:num w:numId="3" w16cid:durableId="1993833250">
    <w:abstractNumId w:val="2"/>
  </w:num>
  <w:num w:numId="4" w16cid:durableId="2006669654">
    <w:abstractNumId w:val="0"/>
  </w:num>
  <w:num w:numId="5" w16cid:durableId="1634209703">
    <w:abstractNumId w:val="3"/>
  </w:num>
  <w:num w:numId="6" w16cid:durableId="558057837">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437245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945384869">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69858456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297760541">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920528682">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719859342">
    <w:abstractNumId w:val="4"/>
  </w:num>
  <w:num w:numId="13" w16cid:durableId="863055232">
    <w:abstractNumId w:val="8"/>
  </w:num>
  <w:num w:numId="14" w16cid:durableId="1346246193">
    <w:abstractNumId w:val="5"/>
  </w:num>
  <w:num w:numId="15" w16cid:durableId="1508250921">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71921093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16728953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68697840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4713302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204243723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7996558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173764629">
    <w:abstractNumId w:val="11"/>
  </w:num>
  <w:num w:numId="23" w16cid:durableId="1744057821">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1196430950">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181221475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288706370">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99457380">
    <w:abstractNumId w:val="1"/>
  </w:num>
  <w:num w:numId="28" w16cid:durableId="1242645031">
    <w:abstractNumId w:val="10"/>
  </w:num>
  <w:num w:numId="29" w16cid:durableId="1087270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54"/>
    <w:rsid w:val="000029E8"/>
    <w:rsid w:val="00025F8F"/>
    <w:rsid w:val="00032903"/>
    <w:rsid w:val="00046406"/>
    <w:rsid w:val="00082DDF"/>
    <w:rsid w:val="00096BCF"/>
    <w:rsid w:val="000A047F"/>
    <w:rsid w:val="000C0D1B"/>
    <w:rsid w:val="00122E7D"/>
    <w:rsid w:val="00126C2D"/>
    <w:rsid w:val="0014078E"/>
    <w:rsid w:val="0014583E"/>
    <w:rsid w:val="001541BD"/>
    <w:rsid w:val="00167B4C"/>
    <w:rsid w:val="001A15B5"/>
    <w:rsid w:val="001B0D88"/>
    <w:rsid w:val="001C7AB3"/>
    <w:rsid w:val="001E06F7"/>
    <w:rsid w:val="00235382"/>
    <w:rsid w:val="00266C38"/>
    <w:rsid w:val="00276E9A"/>
    <w:rsid w:val="00283218"/>
    <w:rsid w:val="00292764"/>
    <w:rsid w:val="002A3C05"/>
    <w:rsid w:val="002C0D18"/>
    <w:rsid w:val="002C7C7E"/>
    <w:rsid w:val="002F3FB8"/>
    <w:rsid w:val="00312992"/>
    <w:rsid w:val="00314C9F"/>
    <w:rsid w:val="00330243"/>
    <w:rsid w:val="00330555"/>
    <w:rsid w:val="00332E73"/>
    <w:rsid w:val="00365503"/>
    <w:rsid w:val="0037633E"/>
    <w:rsid w:val="003B0454"/>
    <w:rsid w:val="003C51A2"/>
    <w:rsid w:val="00415D0B"/>
    <w:rsid w:val="00466214"/>
    <w:rsid w:val="00545E57"/>
    <w:rsid w:val="005527CE"/>
    <w:rsid w:val="00555A3F"/>
    <w:rsid w:val="00580D87"/>
    <w:rsid w:val="0058535B"/>
    <w:rsid w:val="005879DB"/>
    <w:rsid w:val="0059032B"/>
    <w:rsid w:val="00590D43"/>
    <w:rsid w:val="005D0555"/>
    <w:rsid w:val="005D3B70"/>
    <w:rsid w:val="005D7A8C"/>
    <w:rsid w:val="005E479F"/>
    <w:rsid w:val="0061741F"/>
    <w:rsid w:val="0062426D"/>
    <w:rsid w:val="00677928"/>
    <w:rsid w:val="006A554E"/>
    <w:rsid w:val="006D0D3A"/>
    <w:rsid w:val="006F4C35"/>
    <w:rsid w:val="00721520"/>
    <w:rsid w:val="007422AD"/>
    <w:rsid w:val="007A3F83"/>
    <w:rsid w:val="00802422"/>
    <w:rsid w:val="00802B96"/>
    <w:rsid w:val="00845EAE"/>
    <w:rsid w:val="00866168"/>
    <w:rsid w:val="00871FD2"/>
    <w:rsid w:val="00881B7A"/>
    <w:rsid w:val="00896050"/>
    <w:rsid w:val="008A0B46"/>
    <w:rsid w:val="008A3079"/>
    <w:rsid w:val="008A3CA0"/>
    <w:rsid w:val="008D2000"/>
    <w:rsid w:val="008D4946"/>
    <w:rsid w:val="008D5510"/>
    <w:rsid w:val="008D7415"/>
    <w:rsid w:val="008F2034"/>
    <w:rsid w:val="009343BF"/>
    <w:rsid w:val="00977F92"/>
    <w:rsid w:val="00983649"/>
    <w:rsid w:val="00A46102"/>
    <w:rsid w:val="00A56E6C"/>
    <w:rsid w:val="00A63C3A"/>
    <w:rsid w:val="00A82BEF"/>
    <w:rsid w:val="00B252B1"/>
    <w:rsid w:val="00B816F9"/>
    <w:rsid w:val="00B84748"/>
    <w:rsid w:val="00B93AAE"/>
    <w:rsid w:val="00B94C45"/>
    <w:rsid w:val="00BC7985"/>
    <w:rsid w:val="00C02467"/>
    <w:rsid w:val="00C62F0F"/>
    <w:rsid w:val="00C65878"/>
    <w:rsid w:val="00C70123"/>
    <w:rsid w:val="00C82488"/>
    <w:rsid w:val="00C9490A"/>
    <w:rsid w:val="00CA4373"/>
    <w:rsid w:val="00CC256E"/>
    <w:rsid w:val="00D101D0"/>
    <w:rsid w:val="00D12BF2"/>
    <w:rsid w:val="00D50A77"/>
    <w:rsid w:val="00DA7AC2"/>
    <w:rsid w:val="00DC7A2B"/>
    <w:rsid w:val="00E06A19"/>
    <w:rsid w:val="00E22E29"/>
    <w:rsid w:val="00E70E11"/>
    <w:rsid w:val="00E853BA"/>
    <w:rsid w:val="00EA28F3"/>
    <w:rsid w:val="00ED479C"/>
    <w:rsid w:val="00EE40AC"/>
    <w:rsid w:val="00EF2436"/>
    <w:rsid w:val="00F31A73"/>
    <w:rsid w:val="00F36C36"/>
    <w:rsid w:val="00F47D88"/>
    <w:rsid w:val="00F702AF"/>
    <w:rsid w:val="00F92755"/>
    <w:rsid w:val="00FC3F41"/>
    <w:rsid w:val="00FE268A"/>
    <w:rsid w:val="00FE5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1D6CD"/>
  <w15:chartTrackingRefBased/>
  <w15:docId w15:val="{34604D06-4B89-4213-922C-9887048E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50"/>
  </w:style>
  <w:style w:type="paragraph" w:styleId="Heading1">
    <w:name w:val="heading 1"/>
    <w:basedOn w:val="Normal"/>
    <w:next w:val="Normal"/>
    <w:link w:val="Heading1Char"/>
    <w:uiPriority w:val="9"/>
    <w:qFormat/>
    <w:rsid w:val="001B0D88"/>
    <w:pPr>
      <w:keepNext/>
      <w:keepLines/>
      <w:spacing w:before="360" w:after="360"/>
      <w:outlineLvl w:val="0"/>
    </w:pPr>
    <w:rPr>
      <w:rFonts w:ascii="Arial Rounded MT Bold" w:eastAsiaTheme="majorEastAsia" w:hAnsi="Arial Rounded MT Bold" w:cstheme="majorBidi"/>
      <w:b/>
      <w:sz w:val="40"/>
      <w:szCs w:val="40"/>
    </w:rPr>
  </w:style>
  <w:style w:type="paragraph" w:styleId="Heading2">
    <w:name w:val="heading 2"/>
    <w:basedOn w:val="Normal"/>
    <w:next w:val="Normal"/>
    <w:link w:val="Heading2Char"/>
    <w:uiPriority w:val="9"/>
    <w:semiHidden/>
    <w:unhideWhenUsed/>
    <w:qFormat/>
    <w:rsid w:val="003B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88"/>
    <w:rPr>
      <w:rFonts w:ascii="Arial Rounded MT Bold" w:eastAsiaTheme="majorEastAsia" w:hAnsi="Arial Rounded MT Bold" w:cstheme="majorBidi"/>
      <w:b/>
      <w:sz w:val="40"/>
      <w:szCs w:val="40"/>
    </w:rPr>
  </w:style>
  <w:style w:type="character" w:customStyle="1" w:styleId="Heading2Char">
    <w:name w:val="Heading 2 Char"/>
    <w:basedOn w:val="DefaultParagraphFont"/>
    <w:link w:val="Heading2"/>
    <w:uiPriority w:val="9"/>
    <w:semiHidden/>
    <w:rsid w:val="003B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454"/>
    <w:rPr>
      <w:rFonts w:eastAsiaTheme="majorEastAsia" w:cstheme="majorBidi"/>
      <w:color w:val="272727" w:themeColor="text1" w:themeTint="D8"/>
    </w:rPr>
  </w:style>
  <w:style w:type="paragraph" w:styleId="Title">
    <w:name w:val="Title"/>
    <w:basedOn w:val="Normal"/>
    <w:next w:val="Normal"/>
    <w:link w:val="TitleChar"/>
    <w:uiPriority w:val="10"/>
    <w:qFormat/>
    <w:rsid w:val="003B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454"/>
    <w:pPr>
      <w:spacing w:before="160"/>
      <w:jc w:val="center"/>
    </w:pPr>
    <w:rPr>
      <w:i/>
      <w:iCs/>
      <w:color w:val="404040" w:themeColor="text1" w:themeTint="BF"/>
    </w:rPr>
  </w:style>
  <w:style w:type="character" w:customStyle="1" w:styleId="QuoteChar">
    <w:name w:val="Quote Char"/>
    <w:basedOn w:val="DefaultParagraphFont"/>
    <w:link w:val="Quote"/>
    <w:uiPriority w:val="29"/>
    <w:rsid w:val="003B0454"/>
    <w:rPr>
      <w:i/>
      <w:iCs/>
      <w:color w:val="404040" w:themeColor="text1" w:themeTint="BF"/>
    </w:rPr>
  </w:style>
  <w:style w:type="paragraph" w:styleId="ListParagraph">
    <w:name w:val="List Paragraph"/>
    <w:basedOn w:val="Normal"/>
    <w:uiPriority w:val="34"/>
    <w:qFormat/>
    <w:rsid w:val="003B0454"/>
    <w:pPr>
      <w:ind w:left="720"/>
      <w:contextualSpacing/>
    </w:pPr>
  </w:style>
  <w:style w:type="character" w:styleId="IntenseEmphasis">
    <w:name w:val="Intense Emphasis"/>
    <w:basedOn w:val="DefaultParagraphFont"/>
    <w:uiPriority w:val="21"/>
    <w:qFormat/>
    <w:rsid w:val="003B0454"/>
    <w:rPr>
      <w:i/>
      <w:iCs/>
      <w:color w:val="0F4761" w:themeColor="accent1" w:themeShade="BF"/>
    </w:rPr>
  </w:style>
  <w:style w:type="paragraph" w:styleId="IntenseQuote">
    <w:name w:val="Intense Quote"/>
    <w:basedOn w:val="Normal"/>
    <w:next w:val="Normal"/>
    <w:link w:val="IntenseQuoteChar"/>
    <w:uiPriority w:val="30"/>
    <w:qFormat/>
    <w:rsid w:val="003B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454"/>
    <w:rPr>
      <w:i/>
      <w:iCs/>
      <w:color w:val="0F4761" w:themeColor="accent1" w:themeShade="BF"/>
    </w:rPr>
  </w:style>
  <w:style w:type="character" w:styleId="IntenseReference">
    <w:name w:val="Intense Reference"/>
    <w:basedOn w:val="DefaultParagraphFont"/>
    <w:uiPriority w:val="32"/>
    <w:qFormat/>
    <w:rsid w:val="003B0454"/>
    <w:rPr>
      <w:b/>
      <w:bCs/>
      <w:smallCaps/>
      <w:color w:val="0F4761" w:themeColor="accent1" w:themeShade="BF"/>
      <w:spacing w:val="5"/>
    </w:rPr>
  </w:style>
  <w:style w:type="table" w:styleId="TableGrid">
    <w:name w:val="Table Grid"/>
    <w:basedOn w:val="TableNormal"/>
    <w:uiPriority w:val="39"/>
    <w:rsid w:val="003B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8F"/>
  </w:style>
  <w:style w:type="paragraph" w:styleId="Footer">
    <w:name w:val="footer"/>
    <w:basedOn w:val="Normal"/>
    <w:link w:val="FooterChar"/>
    <w:uiPriority w:val="99"/>
    <w:unhideWhenUsed/>
    <w:rsid w:val="00025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8F"/>
  </w:style>
  <w:style w:type="paragraph" w:styleId="Revision">
    <w:name w:val="Revision"/>
    <w:hidden/>
    <w:uiPriority w:val="99"/>
    <w:semiHidden/>
    <w:rsid w:val="00025F8F"/>
    <w:pPr>
      <w:spacing w:after="0" w:line="240" w:lineRule="auto"/>
    </w:pPr>
  </w:style>
  <w:style w:type="character" w:styleId="CommentReference">
    <w:name w:val="annotation reference"/>
    <w:basedOn w:val="DefaultParagraphFont"/>
    <w:uiPriority w:val="99"/>
    <w:semiHidden/>
    <w:unhideWhenUsed/>
    <w:rsid w:val="00025F8F"/>
    <w:rPr>
      <w:sz w:val="16"/>
      <w:szCs w:val="16"/>
    </w:rPr>
  </w:style>
  <w:style w:type="paragraph" w:styleId="CommentText">
    <w:name w:val="annotation text"/>
    <w:basedOn w:val="Normal"/>
    <w:link w:val="CommentTextChar"/>
    <w:uiPriority w:val="99"/>
    <w:unhideWhenUsed/>
    <w:rsid w:val="00025F8F"/>
    <w:pPr>
      <w:spacing w:line="240" w:lineRule="auto"/>
    </w:pPr>
    <w:rPr>
      <w:sz w:val="20"/>
      <w:szCs w:val="20"/>
    </w:rPr>
  </w:style>
  <w:style w:type="character" w:customStyle="1" w:styleId="CommentTextChar">
    <w:name w:val="Comment Text Char"/>
    <w:basedOn w:val="DefaultParagraphFont"/>
    <w:link w:val="CommentText"/>
    <w:uiPriority w:val="99"/>
    <w:rsid w:val="00025F8F"/>
    <w:rPr>
      <w:sz w:val="20"/>
      <w:szCs w:val="20"/>
    </w:rPr>
  </w:style>
  <w:style w:type="paragraph" w:styleId="CommentSubject">
    <w:name w:val="annotation subject"/>
    <w:basedOn w:val="CommentText"/>
    <w:next w:val="CommentText"/>
    <w:link w:val="CommentSubjectChar"/>
    <w:uiPriority w:val="99"/>
    <w:semiHidden/>
    <w:unhideWhenUsed/>
    <w:rsid w:val="00025F8F"/>
    <w:rPr>
      <w:b/>
      <w:bCs/>
    </w:rPr>
  </w:style>
  <w:style w:type="character" w:customStyle="1" w:styleId="CommentSubjectChar">
    <w:name w:val="Comment Subject Char"/>
    <w:basedOn w:val="CommentTextChar"/>
    <w:link w:val="CommentSubject"/>
    <w:uiPriority w:val="99"/>
    <w:semiHidden/>
    <w:rsid w:val="00025F8F"/>
    <w:rPr>
      <w:b/>
      <w:bCs/>
      <w:sz w:val="20"/>
      <w:szCs w:val="20"/>
    </w:rPr>
  </w:style>
  <w:style w:type="paragraph" w:styleId="NormalWeb">
    <w:name w:val="Normal (Web)"/>
    <w:basedOn w:val="Normal"/>
    <w:uiPriority w:val="99"/>
    <w:unhideWhenUsed/>
    <w:rsid w:val="000029E8"/>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Strong">
    <w:name w:val="Strong"/>
    <w:basedOn w:val="DefaultParagraphFont"/>
    <w:uiPriority w:val="22"/>
    <w:qFormat/>
    <w:rsid w:val="000029E8"/>
    <w:rPr>
      <w:b/>
      <w:bCs/>
    </w:rPr>
  </w:style>
  <w:style w:type="character" w:styleId="Hyperlink">
    <w:name w:val="Hyperlink"/>
    <w:basedOn w:val="DefaultParagraphFont"/>
    <w:uiPriority w:val="99"/>
    <w:unhideWhenUsed/>
    <w:rsid w:val="00896050"/>
    <w:rPr>
      <w:color w:val="0000FF"/>
      <w:u w:val="single"/>
    </w:rPr>
  </w:style>
  <w:style w:type="character" w:styleId="UnresolvedMention">
    <w:name w:val="Unresolved Mention"/>
    <w:basedOn w:val="DefaultParagraphFont"/>
    <w:uiPriority w:val="99"/>
    <w:semiHidden/>
    <w:unhideWhenUsed/>
    <w:rsid w:val="00896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3600">
      <w:bodyDiv w:val="1"/>
      <w:marLeft w:val="0"/>
      <w:marRight w:val="0"/>
      <w:marTop w:val="0"/>
      <w:marBottom w:val="0"/>
      <w:divBdr>
        <w:top w:val="none" w:sz="0" w:space="0" w:color="auto"/>
        <w:left w:val="none" w:sz="0" w:space="0" w:color="auto"/>
        <w:bottom w:val="none" w:sz="0" w:space="0" w:color="auto"/>
        <w:right w:val="none" w:sz="0" w:space="0" w:color="auto"/>
      </w:divBdr>
    </w:div>
    <w:div w:id="1215117234">
      <w:bodyDiv w:val="1"/>
      <w:marLeft w:val="0"/>
      <w:marRight w:val="0"/>
      <w:marTop w:val="0"/>
      <w:marBottom w:val="0"/>
      <w:divBdr>
        <w:top w:val="none" w:sz="0" w:space="0" w:color="auto"/>
        <w:left w:val="none" w:sz="0" w:space="0" w:color="auto"/>
        <w:bottom w:val="none" w:sz="0" w:space="0" w:color="auto"/>
        <w:right w:val="none" w:sz="0" w:space="0" w:color="auto"/>
      </w:divBdr>
      <w:divsChild>
        <w:div w:id="2070491115">
          <w:marLeft w:val="240"/>
          <w:marRight w:val="0"/>
          <w:marTop w:val="0"/>
          <w:marBottom w:val="0"/>
          <w:divBdr>
            <w:top w:val="none" w:sz="0" w:space="0" w:color="auto"/>
            <w:left w:val="none" w:sz="0" w:space="0" w:color="auto"/>
            <w:bottom w:val="none" w:sz="0" w:space="0" w:color="auto"/>
            <w:right w:val="none" w:sz="0" w:space="0" w:color="auto"/>
          </w:divBdr>
        </w:div>
        <w:div w:id="1650133202">
          <w:marLeft w:val="240"/>
          <w:marRight w:val="0"/>
          <w:marTop w:val="0"/>
          <w:marBottom w:val="0"/>
          <w:divBdr>
            <w:top w:val="none" w:sz="0" w:space="0" w:color="auto"/>
            <w:left w:val="none" w:sz="0" w:space="0" w:color="auto"/>
            <w:bottom w:val="none" w:sz="0" w:space="0" w:color="auto"/>
            <w:right w:val="none" w:sz="0" w:space="0" w:color="auto"/>
          </w:divBdr>
        </w:div>
        <w:div w:id="1636565593">
          <w:marLeft w:val="240"/>
          <w:marRight w:val="0"/>
          <w:marTop w:val="0"/>
          <w:marBottom w:val="0"/>
          <w:divBdr>
            <w:top w:val="none" w:sz="0" w:space="0" w:color="auto"/>
            <w:left w:val="none" w:sz="0" w:space="0" w:color="auto"/>
            <w:bottom w:val="none" w:sz="0" w:space="0" w:color="auto"/>
            <w:right w:val="none" w:sz="0" w:space="0" w:color="auto"/>
          </w:divBdr>
        </w:div>
        <w:div w:id="712191398">
          <w:marLeft w:val="240"/>
          <w:marRight w:val="0"/>
          <w:marTop w:val="0"/>
          <w:marBottom w:val="0"/>
          <w:divBdr>
            <w:top w:val="none" w:sz="0" w:space="0" w:color="auto"/>
            <w:left w:val="none" w:sz="0" w:space="0" w:color="auto"/>
            <w:bottom w:val="none" w:sz="0" w:space="0" w:color="auto"/>
            <w:right w:val="none" w:sz="0" w:space="0" w:color="auto"/>
          </w:divBdr>
        </w:div>
      </w:divsChild>
    </w:div>
    <w:div w:id="1386485961">
      <w:bodyDiv w:val="1"/>
      <w:marLeft w:val="0"/>
      <w:marRight w:val="0"/>
      <w:marTop w:val="0"/>
      <w:marBottom w:val="0"/>
      <w:divBdr>
        <w:top w:val="none" w:sz="0" w:space="0" w:color="auto"/>
        <w:left w:val="none" w:sz="0" w:space="0" w:color="auto"/>
        <w:bottom w:val="none" w:sz="0" w:space="0" w:color="auto"/>
        <w:right w:val="none" w:sz="0" w:space="0" w:color="auto"/>
      </w:divBdr>
    </w:div>
    <w:div w:id="1624115227">
      <w:bodyDiv w:val="1"/>
      <w:marLeft w:val="0"/>
      <w:marRight w:val="0"/>
      <w:marTop w:val="0"/>
      <w:marBottom w:val="0"/>
      <w:divBdr>
        <w:top w:val="none" w:sz="0" w:space="0" w:color="auto"/>
        <w:left w:val="none" w:sz="0" w:space="0" w:color="auto"/>
        <w:bottom w:val="none" w:sz="0" w:space="0" w:color="auto"/>
        <w:right w:val="none" w:sz="0" w:space="0" w:color="auto"/>
      </w:divBdr>
      <w:divsChild>
        <w:div w:id="165026469">
          <w:marLeft w:val="240"/>
          <w:marRight w:val="0"/>
          <w:marTop w:val="0"/>
          <w:marBottom w:val="0"/>
          <w:divBdr>
            <w:top w:val="none" w:sz="0" w:space="0" w:color="auto"/>
            <w:left w:val="none" w:sz="0" w:space="0" w:color="auto"/>
            <w:bottom w:val="none" w:sz="0" w:space="0" w:color="auto"/>
            <w:right w:val="none" w:sz="0" w:space="0" w:color="auto"/>
          </w:divBdr>
        </w:div>
        <w:div w:id="1096095687">
          <w:marLeft w:val="240"/>
          <w:marRight w:val="0"/>
          <w:marTop w:val="0"/>
          <w:marBottom w:val="0"/>
          <w:divBdr>
            <w:top w:val="none" w:sz="0" w:space="0" w:color="auto"/>
            <w:left w:val="none" w:sz="0" w:space="0" w:color="auto"/>
            <w:bottom w:val="none" w:sz="0" w:space="0" w:color="auto"/>
            <w:right w:val="none" w:sz="0" w:space="0" w:color="auto"/>
          </w:divBdr>
        </w:div>
        <w:div w:id="1302033806">
          <w:marLeft w:val="240"/>
          <w:marRight w:val="0"/>
          <w:marTop w:val="0"/>
          <w:marBottom w:val="0"/>
          <w:divBdr>
            <w:top w:val="none" w:sz="0" w:space="0" w:color="auto"/>
            <w:left w:val="none" w:sz="0" w:space="0" w:color="auto"/>
            <w:bottom w:val="none" w:sz="0" w:space="0" w:color="auto"/>
            <w:right w:val="none" w:sz="0" w:space="0" w:color="auto"/>
          </w:divBdr>
        </w:div>
        <w:div w:id="4457071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arl.ca/documentviewer/en/44-1/bill/C-284/royal-ass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028E218D541639757FA412340FBD7"/>
        <w:category>
          <w:name w:val="General"/>
          <w:gallery w:val="placeholder"/>
        </w:category>
        <w:types>
          <w:type w:val="bbPlcHdr"/>
        </w:types>
        <w:behaviors>
          <w:behavior w:val="content"/>
        </w:behaviors>
        <w:guid w:val="{9A9609BE-0D4E-4EC2-B3EF-2AE1960134A6}"/>
      </w:docPartPr>
      <w:docPartBody>
        <w:p w:rsidR="00F962DC" w:rsidRDefault="00FA2B89" w:rsidP="00FA2B89">
          <w:pPr>
            <w:pStyle w:val="33E028E218D541639757FA412340FBD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89"/>
    <w:rsid w:val="0016755D"/>
    <w:rsid w:val="001C7CCC"/>
    <w:rsid w:val="001E7E04"/>
    <w:rsid w:val="00283218"/>
    <w:rsid w:val="002C7C7E"/>
    <w:rsid w:val="005879DB"/>
    <w:rsid w:val="00966897"/>
    <w:rsid w:val="00BC6104"/>
    <w:rsid w:val="00E22E29"/>
    <w:rsid w:val="00E853BA"/>
    <w:rsid w:val="00F72E32"/>
    <w:rsid w:val="00F962DC"/>
    <w:rsid w:val="00FA2B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028E218D541639757FA412340FBD7">
    <w:name w:val="33E028E218D541639757FA412340FBD7"/>
    <w:rsid w:val="00FA2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f2e6faaea0fb3370686759757e0df18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963291d7c602c5d44e294d95bd08c7ab"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CEBC2-9727-492F-AB7C-82A7F88DA09D}">
  <ds:schemaRefs>
    <ds:schemaRef ds:uri="http://schemas.microsoft.com/sharepoint/v3/contenttype/forms"/>
  </ds:schemaRefs>
</ds:datastoreItem>
</file>

<file path=customXml/itemProps2.xml><?xml version="1.0" encoding="utf-8"?>
<ds:datastoreItem xmlns:ds="http://schemas.openxmlformats.org/officeDocument/2006/customXml" ds:itemID="{E50D82D7-B5FB-4ABA-B8EE-7A32FDE8FDC3}">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customXml/itemProps3.xml><?xml version="1.0" encoding="utf-8"?>
<ds:datastoreItem xmlns:ds="http://schemas.openxmlformats.org/officeDocument/2006/customXml" ds:itemID="{50AE05DD-B334-4471-BD4C-86CBEC74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01ad9-f2a7-45b6-80a4-759c2728cfbd"/>
    <ds:schemaRef ds:uri="2cf44289-0163-4709-bc04-72543404b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432</Words>
  <Characters>2283</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HEALTH PARTNERS COALITION</dc:creator>
  <cp:keywords/>
  <dc:description/>
  <cp:lastModifiedBy>Shane Guadeloupe</cp:lastModifiedBy>
  <cp:revision>18</cp:revision>
  <dcterms:created xsi:type="dcterms:W3CDTF">2025-04-14T19:48:00Z</dcterms:created>
  <dcterms:modified xsi:type="dcterms:W3CDTF">2025-06-12T14:44:00Z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MediaServiceImageTags">
    <vt:lpwstr/>
  </property>
  <property fmtid="{D5CDD505-2E9C-101B-9397-08002B2CF9AE}" pid="4" name="GrammarlyDocumentId">
    <vt:lpwstr>04f1d832-413d-4e09-b140-e164e4e3ae37</vt:lpwstr>
  </property>
</Properties>
</file>