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FB81E3" w14:textId="72261890" w:rsidR="00B1619C" w:rsidRPr="009C39B8" w:rsidRDefault="00D12676" w:rsidP="00B1619C">
      <w:pPr>
        <w:pStyle w:val="Heading1"/>
        <w:rPr>
          <w:sz w:val="36"/>
          <w:szCs w:val="36"/>
          <w:lang w:val="fr-CA"/>
        </w:rPr>
      </w:pPr>
      <w:r w:rsidRPr="009C39B8">
        <w:rPr>
          <w:sz w:val="36"/>
          <w:szCs w:val="36"/>
          <w:lang w:val="fr-CA"/>
        </w:rPr>
        <w:t>Communiqué de presse</w:t>
      </w:r>
    </w:p>
    <w:p w14:paraId="2AB2E231" w14:textId="7E2C371B" w:rsidR="00B1619C" w:rsidRPr="009C39B8" w:rsidRDefault="009C39B8" w:rsidP="00E5329A">
      <w:pPr>
        <w:spacing w:before="120" w:after="240"/>
        <w:rPr>
          <w:lang w:val="fr-CA"/>
        </w:rPr>
      </w:pPr>
      <w:r w:rsidRPr="009C39B8">
        <w:rPr>
          <w:lang w:val="fr-CA"/>
        </w:rPr>
        <w:t>À d</w:t>
      </w:r>
      <w:r>
        <w:rPr>
          <w:lang w:val="fr-CA"/>
        </w:rPr>
        <w:t>iffuser immédiatement</w:t>
      </w:r>
    </w:p>
    <w:p w14:paraId="2B9C4E0A" w14:textId="68CF3F9B" w:rsidR="00B1619C" w:rsidRPr="00842E11" w:rsidRDefault="00842E11" w:rsidP="00E5329A">
      <w:pPr>
        <w:pStyle w:val="Heading2"/>
        <w:spacing w:before="120"/>
        <w:rPr>
          <w:lang w:val="fr-CA"/>
        </w:rPr>
      </w:pPr>
      <w:r w:rsidRPr="00842E11">
        <w:rPr>
          <w:lang w:val="fr-CA"/>
        </w:rPr>
        <w:t xml:space="preserve">Réadaptation en déficience visuelle Canada se félicite du lancement de la Stratégie nationale </w:t>
      </w:r>
      <w:r w:rsidR="009C1E8F">
        <w:rPr>
          <w:lang w:val="fr-CA"/>
        </w:rPr>
        <w:t>sur les</w:t>
      </w:r>
      <w:r w:rsidRPr="00842E11">
        <w:rPr>
          <w:lang w:val="fr-CA"/>
        </w:rPr>
        <w:t xml:space="preserve"> soins oculaires</w:t>
      </w:r>
      <w:r w:rsidR="00C24F05">
        <w:rPr>
          <w:lang w:val="fr-CA"/>
        </w:rPr>
        <w:t xml:space="preserve"> </w:t>
      </w:r>
    </w:p>
    <w:p w14:paraId="55400AEC" w14:textId="55D28098" w:rsidR="00945A14" w:rsidRDefault="00FD59A6" w:rsidP="0052360D">
      <w:pPr>
        <w:spacing w:before="240" w:after="240"/>
        <w:rPr>
          <w:i/>
          <w:iCs/>
          <w:lang w:val="fr-CA"/>
        </w:rPr>
      </w:pPr>
      <w:r>
        <w:rPr>
          <w:i/>
          <w:iCs/>
          <w:lang w:val="fr-CA"/>
        </w:rPr>
        <w:t>Cette strat</w:t>
      </w:r>
      <w:r w:rsidR="00356EA6">
        <w:rPr>
          <w:i/>
          <w:iCs/>
          <w:lang w:val="fr-CA"/>
        </w:rPr>
        <w:t>égie</w:t>
      </w:r>
      <w:r w:rsidR="00945A14" w:rsidRPr="00945A14">
        <w:rPr>
          <w:i/>
          <w:iCs/>
          <w:lang w:val="fr-CA"/>
        </w:rPr>
        <w:t xml:space="preserve"> historique marque un tournant décisif pour les millions de Canadiens</w:t>
      </w:r>
      <w:r w:rsidR="00AE79D2">
        <w:rPr>
          <w:i/>
          <w:iCs/>
          <w:lang w:val="fr-CA"/>
        </w:rPr>
        <w:t xml:space="preserve"> vivant avec </w:t>
      </w:r>
      <w:r w:rsidR="00BD34B9">
        <w:rPr>
          <w:i/>
          <w:iCs/>
          <w:lang w:val="fr-CA"/>
        </w:rPr>
        <w:t>une limitation</w:t>
      </w:r>
      <w:r w:rsidR="00945A14" w:rsidRPr="00945A14">
        <w:rPr>
          <w:i/>
          <w:iCs/>
          <w:lang w:val="fr-CA"/>
        </w:rPr>
        <w:t xml:space="preserve"> visuelle. </w:t>
      </w:r>
      <w:r w:rsidR="00BD34B9">
        <w:rPr>
          <w:i/>
          <w:iCs/>
          <w:lang w:val="fr-CA"/>
        </w:rPr>
        <w:t>RDVC</w:t>
      </w:r>
      <w:r w:rsidR="00945A14" w:rsidRPr="00945A14">
        <w:rPr>
          <w:i/>
          <w:iCs/>
          <w:lang w:val="fr-CA"/>
        </w:rPr>
        <w:t xml:space="preserve"> appelle à une mise en œuvre audacieuse et équitable de cette stratégie.</w:t>
      </w:r>
    </w:p>
    <w:p w14:paraId="53E90320" w14:textId="7E1301D9" w:rsidR="0086345D" w:rsidRPr="00AE1E43" w:rsidRDefault="00B1619C" w:rsidP="00B1619C">
      <w:pPr>
        <w:rPr>
          <w:lang w:val="fr-CA"/>
        </w:rPr>
      </w:pPr>
      <w:r w:rsidRPr="00FA1577">
        <w:rPr>
          <w:b/>
          <w:bCs/>
          <w:lang w:val="fr-CA"/>
        </w:rPr>
        <w:t xml:space="preserve">Toronto, </w:t>
      </w:r>
      <w:proofErr w:type="gramStart"/>
      <w:r w:rsidRPr="00FA1577">
        <w:rPr>
          <w:b/>
          <w:bCs/>
          <w:lang w:val="fr-CA"/>
        </w:rPr>
        <w:t>ON</w:t>
      </w:r>
      <w:r w:rsidR="0086345D" w:rsidRPr="00FA1577">
        <w:rPr>
          <w:b/>
          <w:bCs/>
          <w:lang w:val="fr-CA"/>
        </w:rPr>
        <w:t>,  le</w:t>
      </w:r>
      <w:proofErr w:type="gramEnd"/>
      <w:r w:rsidR="0086345D" w:rsidRPr="00FA1577">
        <w:rPr>
          <w:b/>
          <w:bCs/>
          <w:lang w:val="fr-CA"/>
        </w:rPr>
        <w:t xml:space="preserve"> 10 juin </w:t>
      </w:r>
      <w:r w:rsidR="0039700E" w:rsidRPr="00FA1577">
        <w:rPr>
          <w:b/>
          <w:bCs/>
          <w:lang w:val="fr-CA"/>
        </w:rPr>
        <w:t>2026</w:t>
      </w:r>
      <w:r w:rsidRPr="00FA1577">
        <w:rPr>
          <w:lang w:val="fr-CA"/>
        </w:rPr>
        <w:t xml:space="preserve"> </w:t>
      </w:r>
      <w:r w:rsidR="004A1564" w:rsidRPr="00FA1577">
        <w:rPr>
          <w:lang w:val="fr-CA"/>
        </w:rPr>
        <w:t xml:space="preserve">– </w:t>
      </w:r>
      <w:r w:rsidR="00B64A6B" w:rsidRPr="00FA1577">
        <w:rPr>
          <w:lang w:val="fr-CA"/>
        </w:rPr>
        <w:t>Réadaptation en déficience visuelle Canada (RDVC) salue le</w:t>
      </w:r>
      <w:r w:rsidR="009B70B2" w:rsidRPr="00FA1577">
        <w:rPr>
          <w:lang w:val="fr-CA"/>
        </w:rPr>
        <w:t xml:space="preserve"> </w:t>
      </w:r>
      <w:r w:rsidR="00FA1577" w:rsidRPr="00FA1577">
        <w:rPr>
          <w:lang w:val="fr-CA"/>
        </w:rPr>
        <w:t>gouv</w:t>
      </w:r>
      <w:r w:rsidR="00FA1577">
        <w:rPr>
          <w:lang w:val="fr-CA"/>
        </w:rPr>
        <w:t>ernement du</w:t>
      </w:r>
      <w:r w:rsidR="009B70B2" w:rsidRPr="00FA1577">
        <w:rPr>
          <w:lang w:val="fr-CA"/>
        </w:rPr>
        <w:t xml:space="preserve"> Canada </w:t>
      </w:r>
      <w:r w:rsidR="004A3694">
        <w:rPr>
          <w:lang w:val="fr-CA"/>
        </w:rPr>
        <w:t>pour le dépôt officiel de la toute première</w:t>
      </w:r>
      <w:r w:rsidR="00F772D9">
        <w:rPr>
          <w:lang w:val="fr-CA"/>
        </w:rPr>
        <w:t xml:space="preserve"> Stratégie nationale sur les soins oculaires</w:t>
      </w:r>
      <w:r w:rsidR="000622ED">
        <w:rPr>
          <w:lang w:val="fr-CA"/>
        </w:rPr>
        <w:t>.</w:t>
      </w:r>
      <w:r w:rsidR="00185FF4" w:rsidRPr="00FA1577">
        <w:rPr>
          <w:lang w:val="fr-CA"/>
        </w:rPr>
        <w:t xml:space="preserve"> </w:t>
      </w:r>
      <w:r w:rsidR="0086345D" w:rsidRPr="0086345D">
        <w:rPr>
          <w:lang w:val="fr-CA"/>
        </w:rPr>
        <w:t xml:space="preserve">Elle marque une étape importante pour les 2,2 millions de Canadiens aveugles ou </w:t>
      </w:r>
      <w:r w:rsidR="008F3AF4">
        <w:rPr>
          <w:lang w:val="fr-CA"/>
        </w:rPr>
        <w:t>ayant une limitation visuelle</w:t>
      </w:r>
      <w:r w:rsidR="0086345D" w:rsidRPr="0086345D">
        <w:rPr>
          <w:lang w:val="fr-CA"/>
        </w:rPr>
        <w:t xml:space="preserve">, ainsi que pour les millions d’autres personnes </w:t>
      </w:r>
      <w:r w:rsidR="00CE3BE6">
        <w:rPr>
          <w:lang w:val="fr-CA"/>
        </w:rPr>
        <w:t>ayant des</w:t>
      </w:r>
      <w:r w:rsidR="0086345D" w:rsidRPr="0086345D">
        <w:rPr>
          <w:lang w:val="fr-CA"/>
        </w:rPr>
        <w:t xml:space="preserve"> troubles de </w:t>
      </w:r>
      <w:r w:rsidR="00CE3BE6">
        <w:rPr>
          <w:lang w:val="fr-CA"/>
        </w:rPr>
        <w:t>vision</w:t>
      </w:r>
      <w:r w:rsidR="0086345D" w:rsidRPr="0086345D">
        <w:rPr>
          <w:lang w:val="fr-CA"/>
        </w:rPr>
        <w:t xml:space="preserve"> évitables ou traitables.</w:t>
      </w:r>
    </w:p>
    <w:p w14:paraId="2ADEAF2C" w14:textId="77777777" w:rsidR="000B7D2D" w:rsidRDefault="00ED1881" w:rsidP="009C0526">
      <w:pPr>
        <w:rPr>
          <w:lang w:val="fr-CA"/>
        </w:rPr>
      </w:pPr>
      <w:r w:rsidRPr="00ED1881">
        <w:rPr>
          <w:lang w:val="fr-CA"/>
        </w:rPr>
        <w:t>L'honorable députée Judy Sgro a défendu le projet de loi C-284, intitulé « Loi sur la stratégie nationale en matière de soins oculaires », qui demandait au gouvernement d'élaborer un cadre national coordonné pour prendre en charge tous les aspects des soins oculaires au Canada.</w:t>
      </w:r>
    </w:p>
    <w:p w14:paraId="3A52EABD" w14:textId="3F4D071C" w:rsidR="009D158F" w:rsidRDefault="009D158F" w:rsidP="009C0526">
      <w:pPr>
        <w:rPr>
          <w:lang w:val="fr-CA"/>
        </w:rPr>
      </w:pPr>
      <w:r w:rsidRPr="009D158F">
        <w:rPr>
          <w:lang w:val="fr-CA"/>
        </w:rPr>
        <w:t xml:space="preserve">RDVC a étroitement collaboré avec les autres membres de la </w:t>
      </w:r>
      <w:r w:rsidR="003B41C5">
        <w:rPr>
          <w:lang w:val="fr-CA"/>
        </w:rPr>
        <w:t>Coalition des partenaires en santé oculaire (</w:t>
      </w:r>
      <w:r w:rsidR="00C73BF6">
        <w:rPr>
          <w:lang w:val="fr-CA"/>
        </w:rPr>
        <w:t>CPSO)</w:t>
      </w:r>
      <w:r w:rsidRPr="009D158F">
        <w:rPr>
          <w:lang w:val="fr-CA"/>
        </w:rPr>
        <w:t xml:space="preserve"> pour aider à élaborer la stratégie du gouvernement. RDVC a souligné l'importance de reconnaître la réadaptation et l'habilitation visuelles comme des composantes essentielles d'une approche globale et </w:t>
      </w:r>
      <w:r w:rsidR="00EE167E">
        <w:rPr>
          <w:lang w:val="fr-CA"/>
        </w:rPr>
        <w:t>axée</w:t>
      </w:r>
      <w:r w:rsidRPr="009D158F">
        <w:rPr>
          <w:lang w:val="fr-CA"/>
        </w:rPr>
        <w:t xml:space="preserve"> sur le patient en matière de soins oculaires. En intégrant la réadaptation et l’habilitation dans le continuum de soins, la stratégie permettra de mettre en place des systèmes de santé plus inclusifs et mieux adaptés, qui soutiendront les personnes et les familles à chaque étape.</w:t>
      </w:r>
    </w:p>
    <w:p w14:paraId="1599400A" w14:textId="6DF942CD" w:rsidR="00DF11A0" w:rsidRPr="00DF11A0" w:rsidRDefault="00353F67" w:rsidP="009A7D3B">
      <w:pPr>
        <w:rPr>
          <w:lang w:val="fr-CA"/>
        </w:rPr>
      </w:pPr>
      <w:r>
        <w:rPr>
          <w:rFonts w:cs="Arial"/>
          <w:lang w:val="fr-CA"/>
        </w:rPr>
        <w:t>«</w:t>
      </w:r>
      <w:r>
        <w:rPr>
          <w:lang w:val="fr-CA"/>
        </w:rPr>
        <w:t> </w:t>
      </w:r>
      <w:r w:rsidR="00DF11A0" w:rsidRPr="00DF11A0">
        <w:rPr>
          <w:lang w:val="fr-CA"/>
        </w:rPr>
        <w:t>Nous sommes fiers que la voix d</w:t>
      </w:r>
      <w:r w:rsidR="00BA285E">
        <w:rPr>
          <w:lang w:val="fr-CA"/>
        </w:rPr>
        <w:t>e</w:t>
      </w:r>
      <w:r w:rsidR="00DF11A0" w:rsidRPr="00DF11A0">
        <w:rPr>
          <w:lang w:val="fr-CA"/>
        </w:rPr>
        <w:t xml:space="preserve"> RDVC ait </w:t>
      </w:r>
      <w:r w:rsidR="007E6065">
        <w:rPr>
          <w:lang w:val="fr-CA"/>
        </w:rPr>
        <w:t>permis de contribuer</w:t>
      </w:r>
      <w:r w:rsidR="00DF11A0" w:rsidRPr="00DF11A0">
        <w:rPr>
          <w:lang w:val="fr-CA"/>
        </w:rPr>
        <w:t xml:space="preserve"> à l'élaboration d'une stratégie qui reconnaît la réadaptation et l'habilitation en milieu communautaire</w:t>
      </w:r>
      <w:r w:rsidR="0052208B">
        <w:rPr>
          <w:lang w:val="fr-CA"/>
        </w:rPr>
        <w:t>,</w:t>
      </w:r>
      <w:r w:rsidR="00DF11A0" w:rsidRPr="00DF11A0">
        <w:rPr>
          <w:lang w:val="fr-CA"/>
        </w:rPr>
        <w:t xml:space="preserve"> ainsi que l'accès équitable aux soins comme des priorités </w:t>
      </w:r>
      <w:proofErr w:type="gramStart"/>
      <w:r w:rsidR="00DF11A0" w:rsidRPr="00DF11A0">
        <w:rPr>
          <w:lang w:val="fr-CA"/>
        </w:rPr>
        <w:lastRenderedPageBreak/>
        <w:t>nationales</w:t>
      </w:r>
      <w:proofErr w:type="gramEnd"/>
      <w:r w:rsidR="00DF11A0" w:rsidRPr="00DF11A0">
        <w:rPr>
          <w:lang w:val="fr-CA"/>
        </w:rPr>
        <w:t xml:space="preserve"> », a déclaré Jennifer Urosevic, chef de la direction </w:t>
      </w:r>
      <w:r w:rsidR="0052208B">
        <w:rPr>
          <w:lang w:val="fr-CA"/>
        </w:rPr>
        <w:t>et présidente de</w:t>
      </w:r>
      <w:r w:rsidR="00DF11A0" w:rsidRPr="00DF11A0">
        <w:rPr>
          <w:lang w:val="fr-CA"/>
        </w:rPr>
        <w:t xml:space="preserve"> RDVC</w:t>
      </w:r>
      <w:r w:rsidR="0052208B">
        <w:rPr>
          <w:lang w:val="fr-CA"/>
        </w:rPr>
        <w:t xml:space="preserve">. </w:t>
      </w:r>
      <w:r w:rsidR="00DF11A0" w:rsidRPr="00DF11A0">
        <w:rPr>
          <w:lang w:val="fr-CA"/>
        </w:rPr>
        <w:t xml:space="preserve">« La première Stratégie nationale en matière de soins </w:t>
      </w:r>
      <w:r w:rsidR="001A69DC">
        <w:rPr>
          <w:lang w:val="fr-CA"/>
        </w:rPr>
        <w:t>oculaires</w:t>
      </w:r>
      <w:r w:rsidR="00DF11A0" w:rsidRPr="00DF11A0">
        <w:rPr>
          <w:lang w:val="fr-CA"/>
        </w:rPr>
        <w:t xml:space="preserve"> du Canada est une réalisation historique et un tournant pour les Canadiens. Elle </w:t>
      </w:r>
      <w:r w:rsidR="004C1132">
        <w:rPr>
          <w:lang w:val="fr-CA"/>
        </w:rPr>
        <w:t xml:space="preserve">incorpore </w:t>
      </w:r>
      <w:r w:rsidR="00DF11A0" w:rsidRPr="00DF11A0">
        <w:rPr>
          <w:lang w:val="fr-CA"/>
        </w:rPr>
        <w:t xml:space="preserve">la prévention, l'intervention précoce, le traitement et la réadaptation afin de réduire les pertes de vision évitables et d'améliorer les résultats pour les personnes aveugles ou </w:t>
      </w:r>
      <w:r w:rsidR="00090BA5">
        <w:rPr>
          <w:lang w:val="fr-CA"/>
        </w:rPr>
        <w:t>ayant une basse vision</w:t>
      </w:r>
      <w:r w:rsidR="00DF11A0" w:rsidRPr="00DF11A0">
        <w:rPr>
          <w:lang w:val="fr-CA"/>
        </w:rPr>
        <w:t>. »</w:t>
      </w:r>
    </w:p>
    <w:p w14:paraId="1E5419E3" w14:textId="5B7E3A91" w:rsidR="001E7725" w:rsidRDefault="009B6EB7" w:rsidP="00D82A6A">
      <w:pPr>
        <w:rPr>
          <w:lang w:val="fr-CA"/>
        </w:rPr>
      </w:pPr>
      <w:r w:rsidRPr="009B6EB7">
        <w:rPr>
          <w:lang w:val="fr-CA"/>
        </w:rPr>
        <w:t xml:space="preserve">Maintenant que la stratégie entre dans sa phase de mise en œuvre, RDVC exhorte le gouvernement fédéral à poursuivre sa collaboration avec les prestataires de services, les organisations communautaires, les associations professionnelles et les personnes </w:t>
      </w:r>
      <w:r w:rsidR="00BB0D85">
        <w:rPr>
          <w:lang w:val="fr-CA"/>
        </w:rPr>
        <w:t>ayant une exp</w:t>
      </w:r>
      <w:r w:rsidR="008070CB">
        <w:rPr>
          <w:lang w:val="fr-CA"/>
        </w:rPr>
        <w:t>érience vécue</w:t>
      </w:r>
      <w:r w:rsidRPr="009B6EB7">
        <w:rPr>
          <w:lang w:val="fr-CA"/>
        </w:rPr>
        <w:t xml:space="preserve">, afin </w:t>
      </w:r>
      <w:r w:rsidR="00C81425">
        <w:rPr>
          <w:lang w:val="fr-CA"/>
        </w:rPr>
        <w:t>que la Stratégie ait</w:t>
      </w:r>
      <w:r w:rsidRPr="009B6EB7">
        <w:rPr>
          <w:lang w:val="fr-CA"/>
        </w:rPr>
        <w:t xml:space="preserve"> un</w:t>
      </w:r>
      <w:r w:rsidR="001711CC">
        <w:rPr>
          <w:lang w:val="fr-CA"/>
        </w:rPr>
        <w:t>e</w:t>
      </w:r>
      <w:r w:rsidRPr="009B6EB7">
        <w:rPr>
          <w:lang w:val="fr-CA"/>
        </w:rPr>
        <w:t xml:space="preserve"> i</w:t>
      </w:r>
      <w:r w:rsidR="001711CC">
        <w:rPr>
          <w:lang w:val="fr-CA"/>
        </w:rPr>
        <w:t>ncidence</w:t>
      </w:r>
      <w:r w:rsidRPr="009B6EB7">
        <w:rPr>
          <w:lang w:val="fr-CA"/>
        </w:rPr>
        <w:t xml:space="preserve"> réel</w:t>
      </w:r>
      <w:r w:rsidR="005F2B92">
        <w:rPr>
          <w:lang w:val="fr-CA"/>
        </w:rPr>
        <w:t>le</w:t>
      </w:r>
      <w:r w:rsidRPr="009B6EB7">
        <w:rPr>
          <w:lang w:val="fr-CA"/>
        </w:rPr>
        <w:t xml:space="preserve"> sur la vie des Canadiens.</w:t>
      </w:r>
    </w:p>
    <w:p w14:paraId="1B8464BD" w14:textId="0CFE47B3" w:rsidR="00603956" w:rsidRPr="00603956" w:rsidRDefault="00603956" w:rsidP="003D2A48">
      <w:pPr>
        <w:rPr>
          <w:lang w:val="fr-CA"/>
        </w:rPr>
      </w:pPr>
      <w:r w:rsidRPr="00603956">
        <w:rPr>
          <w:lang w:val="fr-CA"/>
        </w:rPr>
        <w:t>« Le cadre est désormais en place », a déclaré M</w:t>
      </w:r>
      <w:r w:rsidR="006A0FD9">
        <w:rPr>
          <w:lang w:val="fr-CA"/>
        </w:rPr>
        <w:t>me</w:t>
      </w:r>
      <w:r w:rsidRPr="00603956">
        <w:rPr>
          <w:lang w:val="fr-CA"/>
        </w:rPr>
        <w:t xml:space="preserve"> Urosevic. « RDVC s'engage à travailler en étroite collaboration avec le gouvernement et les partenaires du secteur afin de garantir que la mise en œuvre de la stratégie aboutisse à des résultats significatifs et mesurables, p</w:t>
      </w:r>
      <w:r w:rsidR="00B22882">
        <w:rPr>
          <w:lang w:val="fr-CA"/>
        </w:rPr>
        <w:t>our permettre</w:t>
      </w:r>
      <w:r w:rsidRPr="00603956">
        <w:rPr>
          <w:lang w:val="fr-CA"/>
        </w:rPr>
        <w:t xml:space="preserve"> aux personnes aveugles et </w:t>
      </w:r>
      <w:r w:rsidR="006A0FD9">
        <w:rPr>
          <w:lang w:val="fr-CA"/>
        </w:rPr>
        <w:t>ayant une</w:t>
      </w:r>
      <w:r w:rsidR="00974576">
        <w:rPr>
          <w:lang w:val="fr-CA"/>
        </w:rPr>
        <w:t xml:space="preserve"> basse vision</w:t>
      </w:r>
      <w:r w:rsidRPr="00603956">
        <w:rPr>
          <w:lang w:val="fr-CA"/>
        </w:rPr>
        <w:t xml:space="preserve"> de mener </w:t>
      </w:r>
      <w:r w:rsidR="00974576">
        <w:rPr>
          <w:lang w:val="fr-CA"/>
        </w:rPr>
        <w:t>leur</w:t>
      </w:r>
      <w:r w:rsidRPr="00603956">
        <w:rPr>
          <w:lang w:val="fr-CA"/>
        </w:rPr>
        <w:t xml:space="preserve"> </w:t>
      </w:r>
      <w:r w:rsidR="00974576">
        <w:rPr>
          <w:lang w:val="fr-CA"/>
        </w:rPr>
        <w:t>comme elles l’entendent</w:t>
      </w:r>
      <w:r w:rsidRPr="00603956">
        <w:rPr>
          <w:lang w:val="fr-CA"/>
        </w:rPr>
        <w:t>. »</w:t>
      </w:r>
    </w:p>
    <w:p w14:paraId="22F08354" w14:textId="7C0EBB85" w:rsidR="009A7D3B" w:rsidRPr="00E5355E" w:rsidRDefault="009535D3" w:rsidP="0052360D">
      <w:pPr>
        <w:spacing w:before="240" w:after="240"/>
        <w:jc w:val="center"/>
        <w:rPr>
          <w:rFonts w:cs="Arial"/>
          <w:szCs w:val="26"/>
          <w:lang w:val="fr-CA"/>
        </w:rPr>
      </w:pPr>
      <w:r w:rsidRPr="00E5355E">
        <w:rPr>
          <w:rFonts w:cs="Arial"/>
          <w:szCs w:val="26"/>
          <w:lang w:val="fr-CA"/>
        </w:rPr>
        <w:t>- 30 -</w:t>
      </w:r>
    </w:p>
    <w:p w14:paraId="7FEAE795" w14:textId="67D4CA4E" w:rsidR="009A7D3B" w:rsidRPr="00E5355E" w:rsidRDefault="00E5355E" w:rsidP="009A7D3B">
      <w:pPr>
        <w:pStyle w:val="Heading2"/>
        <w:rPr>
          <w:lang w:val="fr-CA"/>
        </w:rPr>
      </w:pPr>
      <w:r w:rsidRPr="00E5355E">
        <w:rPr>
          <w:lang w:val="fr-CA"/>
        </w:rPr>
        <w:t>À propos de Réadaptation en dé</w:t>
      </w:r>
      <w:r>
        <w:rPr>
          <w:lang w:val="fr-CA"/>
        </w:rPr>
        <w:t>ficience visuelle</w:t>
      </w:r>
      <w:r w:rsidR="00E672E0">
        <w:rPr>
          <w:lang w:val="fr-CA"/>
        </w:rPr>
        <w:t xml:space="preserve"> Canada : </w:t>
      </w:r>
      <w:r w:rsidR="009A7D3B" w:rsidRPr="00E5355E">
        <w:rPr>
          <w:lang w:val="fr-CA"/>
        </w:rPr>
        <w:t xml:space="preserve"> </w:t>
      </w:r>
    </w:p>
    <w:p w14:paraId="233581DC" w14:textId="4F4EC044" w:rsidR="00655D72" w:rsidRDefault="00E5355E" w:rsidP="00895295">
      <w:pPr>
        <w:spacing w:after="0"/>
        <w:rPr>
          <w:rFonts w:cs="Arial"/>
          <w:szCs w:val="26"/>
          <w:lang w:val="fr-CA"/>
        </w:rPr>
      </w:pPr>
      <w:r w:rsidRPr="00E5355E">
        <w:rPr>
          <w:rFonts w:cs="Arial"/>
          <w:szCs w:val="26"/>
          <w:lang w:val="fr-CA"/>
        </w:rPr>
        <w:t xml:space="preserve">Réadaptation en déficience visuelle Canada (RDVC) est un organisme de santé national à but non lucratif qui fournit des </w:t>
      </w:r>
      <w:r w:rsidR="00213455">
        <w:rPr>
          <w:rFonts w:cs="Arial"/>
          <w:szCs w:val="26"/>
          <w:lang w:val="fr-CA"/>
        </w:rPr>
        <w:t>thérapies</w:t>
      </w:r>
      <w:r w:rsidRPr="00E5355E">
        <w:rPr>
          <w:rFonts w:cs="Arial"/>
          <w:szCs w:val="26"/>
          <w:lang w:val="fr-CA"/>
        </w:rPr>
        <w:t xml:space="preserve"> de réadaptation, et de soins de santé aux personnes aveugles ou </w:t>
      </w:r>
      <w:r w:rsidR="00A51BB3">
        <w:rPr>
          <w:rFonts w:cs="Arial"/>
          <w:szCs w:val="26"/>
          <w:lang w:val="fr-CA"/>
        </w:rPr>
        <w:t>vivant avec une</w:t>
      </w:r>
      <w:r w:rsidR="00655D72">
        <w:rPr>
          <w:rFonts w:cs="Arial"/>
          <w:szCs w:val="26"/>
          <w:lang w:val="fr-CA"/>
        </w:rPr>
        <w:t xml:space="preserve"> basse vision</w:t>
      </w:r>
      <w:r w:rsidR="00867F2D">
        <w:rPr>
          <w:rFonts w:cs="Arial"/>
          <w:szCs w:val="26"/>
          <w:lang w:val="fr-CA"/>
        </w:rPr>
        <w:t>.</w:t>
      </w:r>
      <w:r w:rsidRPr="00E5355E">
        <w:rPr>
          <w:rFonts w:cs="Arial"/>
          <w:szCs w:val="26"/>
          <w:lang w:val="fr-CA"/>
        </w:rPr>
        <w:t xml:space="preserve"> En collaboration avec des ophtalmologistes, des optométristes et des partenaires communautaires, il offre ses services à domicile, au sein des communautés et dans des centres spécialisés partout au Canada.</w:t>
      </w:r>
    </w:p>
    <w:p w14:paraId="18C45E4F" w14:textId="77777777" w:rsidR="00B41CD9" w:rsidRPr="00867F2D" w:rsidRDefault="00B41CD9" w:rsidP="00B41CD9">
      <w:pPr>
        <w:keepNext/>
        <w:keepLines/>
        <w:spacing w:before="40" w:after="160"/>
        <w:outlineLvl w:val="1"/>
        <w:rPr>
          <w:rFonts w:eastAsiaTheme="majorEastAsia" w:cstheme="majorBidi"/>
          <w:b/>
          <w:sz w:val="28"/>
          <w:lang w:val="fr-CA"/>
        </w:rPr>
      </w:pPr>
    </w:p>
    <w:p w14:paraId="51256238" w14:textId="5A644D0D" w:rsidR="009A7D3B" w:rsidRPr="00F71882" w:rsidRDefault="008842AB" w:rsidP="009A7D3B">
      <w:pPr>
        <w:pStyle w:val="Heading2"/>
        <w:rPr>
          <w:sz w:val="24"/>
          <w:lang w:val="fr-CA"/>
        </w:rPr>
      </w:pPr>
      <w:r w:rsidRPr="00F71882">
        <w:rPr>
          <w:lang w:val="fr-CA"/>
        </w:rPr>
        <w:t>Relations avec les m</w:t>
      </w:r>
      <w:r w:rsidR="002122E5" w:rsidRPr="00F71882">
        <w:rPr>
          <w:lang w:val="fr-CA"/>
        </w:rPr>
        <w:t>é</w:t>
      </w:r>
      <w:r w:rsidRPr="00F71882">
        <w:rPr>
          <w:lang w:val="fr-CA"/>
        </w:rPr>
        <w:t xml:space="preserve">dias </w:t>
      </w:r>
      <w:r w:rsidR="009A7D3B" w:rsidRPr="00F71882">
        <w:rPr>
          <w:lang w:val="fr-CA"/>
        </w:rPr>
        <w:t>:</w:t>
      </w:r>
    </w:p>
    <w:p w14:paraId="6C3AE72E" w14:textId="766EE9EA" w:rsidR="00562273" w:rsidRPr="00F71882" w:rsidRDefault="00CC3CD1" w:rsidP="00562273">
      <w:pPr>
        <w:spacing w:before="0" w:after="0"/>
        <w:rPr>
          <w:rFonts w:cs="Arial"/>
          <w:szCs w:val="26"/>
          <w:lang w:val="fr-CA"/>
        </w:rPr>
      </w:pPr>
      <w:r w:rsidRPr="00F71882">
        <w:rPr>
          <w:rFonts w:cs="Arial"/>
          <w:szCs w:val="26"/>
          <w:lang w:val="fr-CA"/>
        </w:rPr>
        <w:t>Shane Guadeloupe</w:t>
      </w:r>
    </w:p>
    <w:p w14:paraId="7674CA6D" w14:textId="7F69F287" w:rsidR="00027797" w:rsidRPr="002F7939" w:rsidRDefault="002F7939" w:rsidP="004B05B2">
      <w:pPr>
        <w:spacing w:before="0" w:after="0"/>
        <w:rPr>
          <w:rFonts w:cs="Arial"/>
          <w:szCs w:val="26"/>
          <w:lang w:val="fr-CA"/>
        </w:rPr>
      </w:pPr>
      <w:r w:rsidRPr="002F7939">
        <w:rPr>
          <w:rFonts w:cs="Arial"/>
          <w:szCs w:val="26"/>
          <w:lang w:val="fr-CA"/>
        </w:rPr>
        <w:t>Gestionnaire</w:t>
      </w:r>
      <w:r w:rsidR="00027797" w:rsidRPr="002F7939">
        <w:rPr>
          <w:rFonts w:cs="Arial"/>
          <w:szCs w:val="26"/>
          <w:lang w:val="fr-CA"/>
        </w:rPr>
        <w:t xml:space="preserve">, Marketing </w:t>
      </w:r>
      <w:r w:rsidRPr="002F7939">
        <w:rPr>
          <w:rFonts w:cs="Arial"/>
          <w:szCs w:val="26"/>
          <w:lang w:val="fr-CA"/>
        </w:rPr>
        <w:t>et c</w:t>
      </w:r>
      <w:r w:rsidR="00027797" w:rsidRPr="002F7939">
        <w:rPr>
          <w:rFonts w:cs="Arial"/>
          <w:szCs w:val="26"/>
          <w:lang w:val="fr-CA"/>
        </w:rPr>
        <w:t xml:space="preserve">ommunications </w:t>
      </w:r>
    </w:p>
    <w:p w14:paraId="73AB6AEC" w14:textId="3CA2DCDD" w:rsidR="004B05B2" w:rsidRPr="002F7939" w:rsidRDefault="002F7939" w:rsidP="004B05B2">
      <w:pPr>
        <w:spacing w:before="0" w:after="0"/>
        <w:rPr>
          <w:rFonts w:cs="Arial"/>
          <w:szCs w:val="26"/>
          <w:lang w:val="fr-CA"/>
        </w:rPr>
      </w:pPr>
      <w:r>
        <w:rPr>
          <w:rFonts w:cs="Arial"/>
          <w:szCs w:val="26"/>
          <w:lang w:val="fr-CA"/>
        </w:rPr>
        <w:t>Réadaptation en déficience visuelle</w:t>
      </w:r>
      <w:r w:rsidR="004B05B2" w:rsidRPr="002F7939">
        <w:rPr>
          <w:rFonts w:cs="Arial"/>
          <w:szCs w:val="26"/>
          <w:lang w:val="fr-CA"/>
        </w:rPr>
        <w:t xml:space="preserve"> Canada</w:t>
      </w:r>
    </w:p>
    <w:p w14:paraId="04D90BA2" w14:textId="4FDBD4B6" w:rsidR="00562273" w:rsidRPr="002F7939" w:rsidRDefault="00027797" w:rsidP="00562273">
      <w:pPr>
        <w:spacing w:before="0" w:after="0"/>
        <w:rPr>
          <w:rFonts w:cs="Arial"/>
          <w:szCs w:val="26"/>
          <w:lang w:val="fr-CA"/>
        </w:rPr>
      </w:pPr>
      <w:r w:rsidRPr="002F7939">
        <w:rPr>
          <w:rFonts w:cs="Arial"/>
          <w:szCs w:val="26"/>
          <w:lang w:val="fr-CA"/>
        </w:rPr>
        <w:lastRenderedPageBreak/>
        <w:t>226-898-3450</w:t>
      </w:r>
      <w:r w:rsidR="00562273" w:rsidRPr="002F7939">
        <w:rPr>
          <w:rFonts w:cs="Arial"/>
          <w:szCs w:val="26"/>
          <w:lang w:val="fr-CA"/>
        </w:rPr>
        <w:t xml:space="preserve"> |</w:t>
      </w:r>
      <w:r w:rsidRPr="002F7939">
        <w:rPr>
          <w:rFonts w:cs="Arial"/>
          <w:szCs w:val="26"/>
          <w:lang w:val="fr-CA"/>
        </w:rPr>
        <w:t xml:space="preserve"> shane.guadeloupe@vlrehab.ca</w:t>
      </w:r>
      <w:r w:rsidR="00562273" w:rsidRPr="002F7939">
        <w:rPr>
          <w:rFonts w:cs="Arial"/>
          <w:szCs w:val="26"/>
          <w:lang w:val="fr-CA"/>
        </w:rPr>
        <w:t xml:space="preserve"> </w:t>
      </w:r>
    </w:p>
    <w:p w14:paraId="1CFF6A86" w14:textId="77777777" w:rsidR="00562273" w:rsidRPr="002F7939" w:rsidRDefault="00562273" w:rsidP="0052360D">
      <w:pPr>
        <w:spacing w:before="0" w:after="0"/>
        <w:rPr>
          <w:rFonts w:cs="Arial"/>
          <w:szCs w:val="26"/>
          <w:lang w:val="fr-CA"/>
        </w:rPr>
      </w:pPr>
    </w:p>
    <w:p w14:paraId="1026C936" w14:textId="62BEEA6E" w:rsidR="009A7D3B" w:rsidRPr="002F7939" w:rsidRDefault="009A7D3B" w:rsidP="0052360D">
      <w:pPr>
        <w:spacing w:before="0" w:after="0"/>
        <w:rPr>
          <w:rFonts w:cs="Arial"/>
          <w:szCs w:val="26"/>
          <w:lang w:val="fr-CA"/>
        </w:rPr>
      </w:pPr>
    </w:p>
    <w:sectPr w:rsidR="009A7D3B" w:rsidRPr="002F7939" w:rsidSect="001C7726">
      <w:headerReference w:type="default" r:id="rId10"/>
      <w:footerReference w:type="default" r:id="rId11"/>
      <w:pgSz w:w="12240" w:h="15840"/>
      <w:pgMar w:top="1440" w:right="1440" w:bottom="1440" w:left="1440" w:header="708" w:footer="43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51CBC3" w14:textId="77777777" w:rsidR="00621D61" w:rsidRDefault="00621D61" w:rsidP="00D41AE4">
      <w:r>
        <w:separator/>
      </w:r>
    </w:p>
  </w:endnote>
  <w:endnote w:type="continuationSeparator" w:id="0">
    <w:p w14:paraId="21572B4B" w14:textId="77777777" w:rsidR="00621D61" w:rsidRDefault="00621D61" w:rsidP="00D41A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5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6C560" w14:textId="50FFCA2D" w:rsidR="001C7726" w:rsidRPr="00FA0B9E" w:rsidRDefault="00FA0B9E" w:rsidP="00FA0B9E">
    <w:pPr>
      <w:pStyle w:val="Footer"/>
      <w:ind w:left="-567"/>
      <w:rPr>
        <w:rFonts w:cs="Arial"/>
      </w:rPr>
    </w:pPr>
    <w:r w:rsidRPr="00FA0B9E">
      <w:rPr>
        <w:rFonts w:cs="Arial"/>
        <w:color w:val="000000"/>
        <w:lang w:val="en-US"/>
      </w:rPr>
      <w:t>visionlossrehab.ca • readaptationdv.ca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680FCB" w14:textId="77777777" w:rsidR="00621D61" w:rsidRDefault="00621D61" w:rsidP="00D41AE4">
      <w:r>
        <w:separator/>
      </w:r>
    </w:p>
  </w:footnote>
  <w:footnote w:type="continuationSeparator" w:id="0">
    <w:p w14:paraId="7C0DF695" w14:textId="77777777" w:rsidR="00621D61" w:rsidRDefault="00621D61" w:rsidP="00D41A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F077C" w14:textId="222CA0E3" w:rsidR="00D41AE4" w:rsidRDefault="006F57DE" w:rsidP="006F57DE">
    <w:pPr>
      <w:pStyle w:val="Header"/>
      <w:ind w:left="-1440"/>
    </w:pPr>
    <w:r>
      <w:rPr>
        <w:noProof/>
      </w:rPr>
      <w:drawing>
        <wp:anchor distT="0" distB="0" distL="114300" distR="114300" simplePos="0" relativeHeight="251658240" behindDoc="0" locked="0" layoutInCell="1" allowOverlap="1" wp14:anchorId="7EA3FB50" wp14:editId="47C752A7">
          <wp:simplePos x="0" y="0"/>
          <wp:positionH relativeFrom="column">
            <wp:posOffset>-914400</wp:posOffset>
          </wp:positionH>
          <wp:positionV relativeFrom="paragraph">
            <wp:posOffset>-440055</wp:posOffset>
          </wp:positionV>
          <wp:extent cx="7781925" cy="1524000"/>
          <wp:effectExtent l="0" t="0" r="0" b="0"/>
          <wp:wrapTopAndBottom/>
          <wp:docPr id="1" name="Picture 1" descr="Blue rectangular banner with Vision Loss Rehabilitation Canada Bilingual logo in black. / Bannière rectangulaire bleue dotée du logo bilingue en noir des services Réadaptation en déficience visuelle du Canada.">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Blue rectangular banner with Vision Loss Rehabilitation Canada Bilingual logo in black. / Bannière rectangulaire bleue dotée du logo bilingue en noir des services Réadaptation en déficience visuelle du Canada.">
                    <a:extLst>
                      <a:ext uri="{C183D7F6-B498-43B3-948B-1728B52AA6E4}">
                        <adec:decorative xmlns:adec="http://schemas.microsoft.com/office/drawing/2017/decorative" val="0"/>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1925" cy="1524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41622"/>
    <w:multiLevelType w:val="hybridMultilevel"/>
    <w:tmpl w:val="94F8569A"/>
    <w:lvl w:ilvl="0" w:tplc="10090001">
      <w:start w:val="1"/>
      <w:numFmt w:val="bullet"/>
      <w:lvlText w:val=""/>
      <w:lvlJc w:val="left"/>
      <w:pPr>
        <w:ind w:left="180" w:hanging="360"/>
      </w:pPr>
      <w:rPr>
        <w:rFonts w:ascii="Symbol" w:hAnsi="Symbol" w:hint="default"/>
      </w:rPr>
    </w:lvl>
    <w:lvl w:ilvl="1" w:tplc="10090003" w:tentative="1">
      <w:start w:val="1"/>
      <w:numFmt w:val="bullet"/>
      <w:lvlText w:val="o"/>
      <w:lvlJc w:val="left"/>
      <w:pPr>
        <w:ind w:left="900" w:hanging="360"/>
      </w:pPr>
      <w:rPr>
        <w:rFonts w:ascii="Courier New" w:hAnsi="Courier New" w:cs="Courier New" w:hint="default"/>
      </w:rPr>
    </w:lvl>
    <w:lvl w:ilvl="2" w:tplc="10090005" w:tentative="1">
      <w:start w:val="1"/>
      <w:numFmt w:val="bullet"/>
      <w:lvlText w:val=""/>
      <w:lvlJc w:val="left"/>
      <w:pPr>
        <w:ind w:left="1620" w:hanging="360"/>
      </w:pPr>
      <w:rPr>
        <w:rFonts w:ascii="Wingdings" w:hAnsi="Wingdings" w:hint="default"/>
      </w:rPr>
    </w:lvl>
    <w:lvl w:ilvl="3" w:tplc="10090001" w:tentative="1">
      <w:start w:val="1"/>
      <w:numFmt w:val="bullet"/>
      <w:lvlText w:val=""/>
      <w:lvlJc w:val="left"/>
      <w:pPr>
        <w:ind w:left="2340" w:hanging="360"/>
      </w:pPr>
      <w:rPr>
        <w:rFonts w:ascii="Symbol" w:hAnsi="Symbol" w:hint="default"/>
      </w:rPr>
    </w:lvl>
    <w:lvl w:ilvl="4" w:tplc="10090003" w:tentative="1">
      <w:start w:val="1"/>
      <w:numFmt w:val="bullet"/>
      <w:lvlText w:val="o"/>
      <w:lvlJc w:val="left"/>
      <w:pPr>
        <w:ind w:left="3060" w:hanging="360"/>
      </w:pPr>
      <w:rPr>
        <w:rFonts w:ascii="Courier New" w:hAnsi="Courier New" w:cs="Courier New" w:hint="default"/>
      </w:rPr>
    </w:lvl>
    <w:lvl w:ilvl="5" w:tplc="10090005" w:tentative="1">
      <w:start w:val="1"/>
      <w:numFmt w:val="bullet"/>
      <w:lvlText w:val=""/>
      <w:lvlJc w:val="left"/>
      <w:pPr>
        <w:ind w:left="3780" w:hanging="360"/>
      </w:pPr>
      <w:rPr>
        <w:rFonts w:ascii="Wingdings" w:hAnsi="Wingdings" w:hint="default"/>
      </w:rPr>
    </w:lvl>
    <w:lvl w:ilvl="6" w:tplc="10090001" w:tentative="1">
      <w:start w:val="1"/>
      <w:numFmt w:val="bullet"/>
      <w:lvlText w:val=""/>
      <w:lvlJc w:val="left"/>
      <w:pPr>
        <w:ind w:left="4500" w:hanging="360"/>
      </w:pPr>
      <w:rPr>
        <w:rFonts w:ascii="Symbol" w:hAnsi="Symbol" w:hint="default"/>
      </w:rPr>
    </w:lvl>
    <w:lvl w:ilvl="7" w:tplc="10090003" w:tentative="1">
      <w:start w:val="1"/>
      <w:numFmt w:val="bullet"/>
      <w:lvlText w:val="o"/>
      <w:lvlJc w:val="left"/>
      <w:pPr>
        <w:ind w:left="5220" w:hanging="360"/>
      </w:pPr>
      <w:rPr>
        <w:rFonts w:ascii="Courier New" w:hAnsi="Courier New" w:cs="Courier New" w:hint="default"/>
      </w:rPr>
    </w:lvl>
    <w:lvl w:ilvl="8" w:tplc="10090005" w:tentative="1">
      <w:start w:val="1"/>
      <w:numFmt w:val="bullet"/>
      <w:lvlText w:val=""/>
      <w:lvlJc w:val="left"/>
      <w:pPr>
        <w:ind w:left="5940" w:hanging="360"/>
      </w:pPr>
      <w:rPr>
        <w:rFonts w:ascii="Wingdings" w:hAnsi="Wingdings" w:hint="default"/>
      </w:rPr>
    </w:lvl>
  </w:abstractNum>
  <w:abstractNum w:abstractNumId="1" w15:restartNumberingAfterBreak="0">
    <w:nsid w:val="252C4BF6"/>
    <w:multiLevelType w:val="hybridMultilevel"/>
    <w:tmpl w:val="4BA2E4F0"/>
    <w:lvl w:ilvl="0" w:tplc="10090001">
      <w:start w:val="1"/>
      <w:numFmt w:val="bullet"/>
      <w:lvlText w:val=""/>
      <w:lvlJc w:val="left"/>
      <w:pPr>
        <w:ind w:left="820" w:hanging="360"/>
      </w:pPr>
      <w:rPr>
        <w:rFonts w:ascii="Symbol" w:hAnsi="Symbol" w:hint="default"/>
      </w:rPr>
    </w:lvl>
    <w:lvl w:ilvl="1" w:tplc="10090003" w:tentative="1">
      <w:start w:val="1"/>
      <w:numFmt w:val="bullet"/>
      <w:lvlText w:val="o"/>
      <w:lvlJc w:val="left"/>
      <w:pPr>
        <w:ind w:left="1540" w:hanging="360"/>
      </w:pPr>
      <w:rPr>
        <w:rFonts w:ascii="Courier New" w:hAnsi="Courier New" w:cs="Courier New" w:hint="default"/>
      </w:rPr>
    </w:lvl>
    <w:lvl w:ilvl="2" w:tplc="10090005" w:tentative="1">
      <w:start w:val="1"/>
      <w:numFmt w:val="bullet"/>
      <w:lvlText w:val=""/>
      <w:lvlJc w:val="left"/>
      <w:pPr>
        <w:ind w:left="2260" w:hanging="360"/>
      </w:pPr>
      <w:rPr>
        <w:rFonts w:ascii="Wingdings" w:hAnsi="Wingdings" w:hint="default"/>
      </w:rPr>
    </w:lvl>
    <w:lvl w:ilvl="3" w:tplc="10090001" w:tentative="1">
      <w:start w:val="1"/>
      <w:numFmt w:val="bullet"/>
      <w:lvlText w:val=""/>
      <w:lvlJc w:val="left"/>
      <w:pPr>
        <w:ind w:left="2980" w:hanging="360"/>
      </w:pPr>
      <w:rPr>
        <w:rFonts w:ascii="Symbol" w:hAnsi="Symbol" w:hint="default"/>
      </w:rPr>
    </w:lvl>
    <w:lvl w:ilvl="4" w:tplc="10090003" w:tentative="1">
      <w:start w:val="1"/>
      <w:numFmt w:val="bullet"/>
      <w:lvlText w:val="o"/>
      <w:lvlJc w:val="left"/>
      <w:pPr>
        <w:ind w:left="3700" w:hanging="360"/>
      </w:pPr>
      <w:rPr>
        <w:rFonts w:ascii="Courier New" w:hAnsi="Courier New" w:cs="Courier New" w:hint="default"/>
      </w:rPr>
    </w:lvl>
    <w:lvl w:ilvl="5" w:tplc="10090005" w:tentative="1">
      <w:start w:val="1"/>
      <w:numFmt w:val="bullet"/>
      <w:lvlText w:val=""/>
      <w:lvlJc w:val="left"/>
      <w:pPr>
        <w:ind w:left="4420" w:hanging="360"/>
      </w:pPr>
      <w:rPr>
        <w:rFonts w:ascii="Wingdings" w:hAnsi="Wingdings" w:hint="default"/>
      </w:rPr>
    </w:lvl>
    <w:lvl w:ilvl="6" w:tplc="10090001" w:tentative="1">
      <w:start w:val="1"/>
      <w:numFmt w:val="bullet"/>
      <w:lvlText w:val=""/>
      <w:lvlJc w:val="left"/>
      <w:pPr>
        <w:ind w:left="5140" w:hanging="360"/>
      </w:pPr>
      <w:rPr>
        <w:rFonts w:ascii="Symbol" w:hAnsi="Symbol" w:hint="default"/>
      </w:rPr>
    </w:lvl>
    <w:lvl w:ilvl="7" w:tplc="10090003" w:tentative="1">
      <w:start w:val="1"/>
      <w:numFmt w:val="bullet"/>
      <w:lvlText w:val="o"/>
      <w:lvlJc w:val="left"/>
      <w:pPr>
        <w:ind w:left="5860" w:hanging="360"/>
      </w:pPr>
      <w:rPr>
        <w:rFonts w:ascii="Courier New" w:hAnsi="Courier New" w:cs="Courier New" w:hint="default"/>
      </w:rPr>
    </w:lvl>
    <w:lvl w:ilvl="8" w:tplc="10090005" w:tentative="1">
      <w:start w:val="1"/>
      <w:numFmt w:val="bullet"/>
      <w:lvlText w:val=""/>
      <w:lvlJc w:val="left"/>
      <w:pPr>
        <w:ind w:left="6580" w:hanging="360"/>
      </w:pPr>
      <w:rPr>
        <w:rFonts w:ascii="Wingdings" w:hAnsi="Wingdings" w:hint="default"/>
      </w:rPr>
    </w:lvl>
  </w:abstractNum>
  <w:abstractNum w:abstractNumId="2" w15:restartNumberingAfterBreak="0">
    <w:nsid w:val="301378DF"/>
    <w:multiLevelType w:val="hybridMultilevel"/>
    <w:tmpl w:val="BA7A6BC0"/>
    <w:lvl w:ilvl="0" w:tplc="1009000B">
      <w:start w:val="1"/>
      <w:numFmt w:val="bullet"/>
      <w:lvlText w:val=""/>
      <w:lvlJc w:val="left"/>
      <w:pPr>
        <w:ind w:left="360" w:hanging="360"/>
      </w:pPr>
      <w:rPr>
        <w:rFonts w:ascii="Wingdings" w:hAnsi="Wingding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 w15:restartNumberingAfterBreak="0">
    <w:nsid w:val="42F1521D"/>
    <w:multiLevelType w:val="hybridMultilevel"/>
    <w:tmpl w:val="BE3C9032"/>
    <w:lvl w:ilvl="0" w:tplc="6E8E951E">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4D1E4F86"/>
    <w:multiLevelType w:val="hybridMultilevel"/>
    <w:tmpl w:val="3DFC53E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5ABF26C5"/>
    <w:multiLevelType w:val="hybridMultilevel"/>
    <w:tmpl w:val="88709FBC"/>
    <w:lvl w:ilvl="0" w:tplc="10090001">
      <w:start w:val="1"/>
      <w:numFmt w:val="bullet"/>
      <w:lvlText w:val=""/>
      <w:lvlJc w:val="left"/>
      <w:pPr>
        <w:ind w:left="180" w:hanging="360"/>
      </w:pPr>
      <w:rPr>
        <w:rFonts w:ascii="Symbol" w:hAnsi="Symbol" w:hint="default"/>
      </w:rPr>
    </w:lvl>
    <w:lvl w:ilvl="1" w:tplc="10090003" w:tentative="1">
      <w:start w:val="1"/>
      <w:numFmt w:val="bullet"/>
      <w:lvlText w:val="o"/>
      <w:lvlJc w:val="left"/>
      <w:pPr>
        <w:ind w:left="900" w:hanging="360"/>
      </w:pPr>
      <w:rPr>
        <w:rFonts w:ascii="Courier New" w:hAnsi="Courier New" w:cs="Courier New" w:hint="default"/>
      </w:rPr>
    </w:lvl>
    <w:lvl w:ilvl="2" w:tplc="10090005" w:tentative="1">
      <w:start w:val="1"/>
      <w:numFmt w:val="bullet"/>
      <w:lvlText w:val=""/>
      <w:lvlJc w:val="left"/>
      <w:pPr>
        <w:ind w:left="1620" w:hanging="360"/>
      </w:pPr>
      <w:rPr>
        <w:rFonts w:ascii="Wingdings" w:hAnsi="Wingdings" w:hint="default"/>
      </w:rPr>
    </w:lvl>
    <w:lvl w:ilvl="3" w:tplc="10090001" w:tentative="1">
      <w:start w:val="1"/>
      <w:numFmt w:val="bullet"/>
      <w:lvlText w:val=""/>
      <w:lvlJc w:val="left"/>
      <w:pPr>
        <w:ind w:left="2340" w:hanging="360"/>
      </w:pPr>
      <w:rPr>
        <w:rFonts w:ascii="Symbol" w:hAnsi="Symbol" w:hint="default"/>
      </w:rPr>
    </w:lvl>
    <w:lvl w:ilvl="4" w:tplc="10090003" w:tentative="1">
      <w:start w:val="1"/>
      <w:numFmt w:val="bullet"/>
      <w:lvlText w:val="o"/>
      <w:lvlJc w:val="left"/>
      <w:pPr>
        <w:ind w:left="3060" w:hanging="360"/>
      </w:pPr>
      <w:rPr>
        <w:rFonts w:ascii="Courier New" w:hAnsi="Courier New" w:cs="Courier New" w:hint="default"/>
      </w:rPr>
    </w:lvl>
    <w:lvl w:ilvl="5" w:tplc="10090005" w:tentative="1">
      <w:start w:val="1"/>
      <w:numFmt w:val="bullet"/>
      <w:lvlText w:val=""/>
      <w:lvlJc w:val="left"/>
      <w:pPr>
        <w:ind w:left="3780" w:hanging="360"/>
      </w:pPr>
      <w:rPr>
        <w:rFonts w:ascii="Wingdings" w:hAnsi="Wingdings" w:hint="default"/>
      </w:rPr>
    </w:lvl>
    <w:lvl w:ilvl="6" w:tplc="10090001" w:tentative="1">
      <w:start w:val="1"/>
      <w:numFmt w:val="bullet"/>
      <w:lvlText w:val=""/>
      <w:lvlJc w:val="left"/>
      <w:pPr>
        <w:ind w:left="4500" w:hanging="360"/>
      </w:pPr>
      <w:rPr>
        <w:rFonts w:ascii="Symbol" w:hAnsi="Symbol" w:hint="default"/>
      </w:rPr>
    </w:lvl>
    <w:lvl w:ilvl="7" w:tplc="10090003" w:tentative="1">
      <w:start w:val="1"/>
      <w:numFmt w:val="bullet"/>
      <w:lvlText w:val="o"/>
      <w:lvlJc w:val="left"/>
      <w:pPr>
        <w:ind w:left="5220" w:hanging="360"/>
      </w:pPr>
      <w:rPr>
        <w:rFonts w:ascii="Courier New" w:hAnsi="Courier New" w:cs="Courier New" w:hint="default"/>
      </w:rPr>
    </w:lvl>
    <w:lvl w:ilvl="8" w:tplc="10090005" w:tentative="1">
      <w:start w:val="1"/>
      <w:numFmt w:val="bullet"/>
      <w:lvlText w:val=""/>
      <w:lvlJc w:val="left"/>
      <w:pPr>
        <w:ind w:left="5940" w:hanging="360"/>
      </w:pPr>
      <w:rPr>
        <w:rFonts w:ascii="Wingdings" w:hAnsi="Wingdings" w:hint="default"/>
      </w:rPr>
    </w:lvl>
  </w:abstractNum>
  <w:abstractNum w:abstractNumId="6" w15:restartNumberingAfterBreak="0">
    <w:nsid w:val="5BC43AFF"/>
    <w:multiLevelType w:val="multilevel"/>
    <w:tmpl w:val="375C2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B7F1BD7"/>
    <w:multiLevelType w:val="hybridMultilevel"/>
    <w:tmpl w:val="9544CCDE"/>
    <w:lvl w:ilvl="0" w:tplc="1009000D">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7CB17446"/>
    <w:multiLevelType w:val="hybridMultilevel"/>
    <w:tmpl w:val="8566320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402633585">
    <w:abstractNumId w:val="8"/>
  </w:num>
  <w:num w:numId="2" w16cid:durableId="829907446">
    <w:abstractNumId w:val="1"/>
  </w:num>
  <w:num w:numId="3" w16cid:durableId="1747144994">
    <w:abstractNumId w:val="2"/>
  </w:num>
  <w:num w:numId="4" w16cid:durableId="1047871549">
    <w:abstractNumId w:val="7"/>
  </w:num>
  <w:num w:numId="5" w16cid:durableId="732780321">
    <w:abstractNumId w:val="3"/>
  </w:num>
  <w:num w:numId="6" w16cid:durableId="1677687447">
    <w:abstractNumId w:val="5"/>
  </w:num>
  <w:num w:numId="7" w16cid:durableId="1482045056">
    <w:abstractNumId w:val="0"/>
  </w:num>
  <w:num w:numId="8" w16cid:durableId="1229269810">
    <w:abstractNumId w:val="6"/>
  </w:num>
  <w:num w:numId="9" w16cid:durableId="716335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AE4"/>
    <w:rsid w:val="000143B5"/>
    <w:rsid w:val="00021FA0"/>
    <w:rsid w:val="0002561A"/>
    <w:rsid w:val="00027797"/>
    <w:rsid w:val="00042E54"/>
    <w:rsid w:val="0005129C"/>
    <w:rsid w:val="000548B4"/>
    <w:rsid w:val="000622ED"/>
    <w:rsid w:val="000806AF"/>
    <w:rsid w:val="000860CE"/>
    <w:rsid w:val="00090BA5"/>
    <w:rsid w:val="00094754"/>
    <w:rsid w:val="000A0BEE"/>
    <w:rsid w:val="000B7D2D"/>
    <w:rsid w:val="000D0409"/>
    <w:rsid w:val="000E7943"/>
    <w:rsid w:val="00135FF3"/>
    <w:rsid w:val="00153BCC"/>
    <w:rsid w:val="001711CC"/>
    <w:rsid w:val="00185FF4"/>
    <w:rsid w:val="001924DA"/>
    <w:rsid w:val="00197658"/>
    <w:rsid w:val="001A46C0"/>
    <w:rsid w:val="001A69DC"/>
    <w:rsid w:val="001C69E2"/>
    <w:rsid w:val="001C7726"/>
    <w:rsid w:val="001D436D"/>
    <w:rsid w:val="001E7725"/>
    <w:rsid w:val="002074B0"/>
    <w:rsid w:val="002122E5"/>
    <w:rsid w:val="00213455"/>
    <w:rsid w:val="00217EA1"/>
    <w:rsid w:val="00232AF6"/>
    <w:rsid w:val="002410A9"/>
    <w:rsid w:val="00281401"/>
    <w:rsid w:val="00283D46"/>
    <w:rsid w:val="002C41EF"/>
    <w:rsid w:val="002D4F45"/>
    <w:rsid w:val="002F1C33"/>
    <w:rsid w:val="002F7939"/>
    <w:rsid w:val="00303574"/>
    <w:rsid w:val="00314E26"/>
    <w:rsid w:val="003337EF"/>
    <w:rsid w:val="00345497"/>
    <w:rsid w:val="00347A3F"/>
    <w:rsid w:val="00353F67"/>
    <w:rsid w:val="003545AB"/>
    <w:rsid w:val="00356EA6"/>
    <w:rsid w:val="00377CE1"/>
    <w:rsid w:val="003854FF"/>
    <w:rsid w:val="00386070"/>
    <w:rsid w:val="0039580F"/>
    <w:rsid w:val="0039700E"/>
    <w:rsid w:val="003B41C5"/>
    <w:rsid w:val="003D2A48"/>
    <w:rsid w:val="003D2FD5"/>
    <w:rsid w:val="003E7C93"/>
    <w:rsid w:val="0041444D"/>
    <w:rsid w:val="00416E77"/>
    <w:rsid w:val="00425140"/>
    <w:rsid w:val="004302FF"/>
    <w:rsid w:val="004437C1"/>
    <w:rsid w:val="00464E62"/>
    <w:rsid w:val="00484F60"/>
    <w:rsid w:val="0048712A"/>
    <w:rsid w:val="004A00F3"/>
    <w:rsid w:val="004A1564"/>
    <w:rsid w:val="004A3694"/>
    <w:rsid w:val="004A3698"/>
    <w:rsid w:val="004B05B2"/>
    <w:rsid w:val="004B5FE8"/>
    <w:rsid w:val="004C1132"/>
    <w:rsid w:val="004E38D2"/>
    <w:rsid w:val="00504699"/>
    <w:rsid w:val="005068A5"/>
    <w:rsid w:val="00513837"/>
    <w:rsid w:val="00517D40"/>
    <w:rsid w:val="0052208B"/>
    <w:rsid w:val="0052360D"/>
    <w:rsid w:val="00530D40"/>
    <w:rsid w:val="0053114E"/>
    <w:rsid w:val="00536EAF"/>
    <w:rsid w:val="00551574"/>
    <w:rsid w:val="00556CB7"/>
    <w:rsid w:val="005615F4"/>
    <w:rsid w:val="00562273"/>
    <w:rsid w:val="00581D26"/>
    <w:rsid w:val="005F2B92"/>
    <w:rsid w:val="0060014F"/>
    <w:rsid w:val="00603956"/>
    <w:rsid w:val="00617311"/>
    <w:rsid w:val="00621D61"/>
    <w:rsid w:val="006245EC"/>
    <w:rsid w:val="00630418"/>
    <w:rsid w:val="00634DA4"/>
    <w:rsid w:val="00634DDD"/>
    <w:rsid w:val="00640380"/>
    <w:rsid w:val="00646395"/>
    <w:rsid w:val="006513FD"/>
    <w:rsid w:val="00655D72"/>
    <w:rsid w:val="0066046D"/>
    <w:rsid w:val="00665092"/>
    <w:rsid w:val="0066709D"/>
    <w:rsid w:val="00686EFB"/>
    <w:rsid w:val="006A0FD9"/>
    <w:rsid w:val="006A6B4C"/>
    <w:rsid w:val="006A6BFB"/>
    <w:rsid w:val="006B2780"/>
    <w:rsid w:val="006C227D"/>
    <w:rsid w:val="006C47B8"/>
    <w:rsid w:val="006C5398"/>
    <w:rsid w:val="006D6F42"/>
    <w:rsid w:val="006E2E9C"/>
    <w:rsid w:val="006F4024"/>
    <w:rsid w:val="006F57DE"/>
    <w:rsid w:val="00705389"/>
    <w:rsid w:val="00715978"/>
    <w:rsid w:val="007378C1"/>
    <w:rsid w:val="00781AB3"/>
    <w:rsid w:val="007829E8"/>
    <w:rsid w:val="00795A99"/>
    <w:rsid w:val="007A16FE"/>
    <w:rsid w:val="007B4F37"/>
    <w:rsid w:val="007D23E3"/>
    <w:rsid w:val="007E6065"/>
    <w:rsid w:val="007F7B6E"/>
    <w:rsid w:val="008035E4"/>
    <w:rsid w:val="008070CB"/>
    <w:rsid w:val="008159DD"/>
    <w:rsid w:val="008374EC"/>
    <w:rsid w:val="00842E11"/>
    <w:rsid w:val="0084492A"/>
    <w:rsid w:val="0086345D"/>
    <w:rsid w:val="00867F2D"/>
    <w:rsid w:val="008842AB"/>
    <w:rsid w:val="008932BD"/>
    <w:rsid w:val="00895295"/>
    <w:rsid w:val="008C221F"/>
    <w:rsid w:val="008C5F14"/>
    <w:rsid w:val="008D710D"/>
    <w:rsid w:val="008E10E3"/>
    <w:rsid w:val="008E69D3"/>
    <w:rsid w:val="008F3AF4"/>
    <w:rsid w:val="00904748"/>
    <w:rsid w:val="0091392A"/>
    <w:rsid w:val="00920758"/>
    <w:rsid w:val="00945A14"/>
    <w:rsid w:val="009535D3"/>
    <w:rsid w:val="009642B5"/>
    <w:rsid w:val="00974576"/>
    <w:rsid w:val="0099046B"/>
    <w:rsid w:val="00997C24"/>
    <w:rsid w:val="009A3019"/>
    <w:rsid w:val="009A7D3B"/>
    <w:rsid w:val="009B2F15"/>
    <w:rsid w:val="009B6EB7"/>
    <w:rsid w:val="009B70B2"/>
    <w:rsid w:val="009C0526"/>
    <w:rsid w:val="009C1E8F"/>
    <w:rsid w:val="009C39B8"/>
    <w:rsid w:val="009C45FA"/>
    <w:rsid w:val="009D158F"/>
    <w:rsid w:val="009D472B"/>
    <w:rsid w:val="009E0981"/>
    <w:rsid w:val="009E6DDF"/>
    <w:rsid w:val="00A054BE"/>
    <w:rsid w:val="00A1201F"/>
    <w:rsid w:val="00A35B70"/>
    <w:rsid w:val="00A41B2B"/>
    <w:rsid w:val="00A44B69"/>
    <w:rsid w:val="00A51BB3"/>
    <w:rsid w:val="00A551C7"/>
    <w:rsid w:val="00A84610"/>
    <w:rsid w:val="00A8462F"/>
    <w:rsid w:val="00AE14E0"/>
    <w:rsid w:val="00AE1E43"/>
    <w:rsid w:val="00AE79D2"/>
    <w:rsid w:val="00AF3BC8"/>
    <w:rsid w:val="00B061A1"/>
    <w:rsid w:val="00B0623F"/>
    <w:rsid w:val="00B14861"/>
    <w:rsid w:val="00B148F3"/>
    <w:rsid w:val="00B1619C"/>
    <w:rsid w:val="00B22882"/>
    <w:rsid w:val="00B23960"/>
    <w:rsid w:val="00B35855"/>
    <w:rsid w:val="00B402C0"/>
    <w:rsid w:val="00B41CD9"/>
    <w:rsid w:val="00B47484"/>
    <w:rsid w:val="00B62D51"/>
    <w:rsid w:val="00B64464"/>
    <w:rsid w:val="00B64A6B"/>
    <w:rsid w:val="00B6701B"/>
    <w:rsid w:val="00B70F40"/>
    <w:rsid w:val="00B760C0"/>
    <w:rsid w:val="00B85D23"/>
    <w:rsid w:val="00B96CCC"/>
    <w:rsid w:val="00BA285E"/>
    <w:rsid w:val="00BA3250"/>
    <w:rsid w:val="00BA46E0"/>
    <w:rsid w:val="00BB0653"/>
    <w:rsid w:val="00BB0D85"/>
    <w:rsid w:val="00BB48CB"/>
    <w:rsid w:val="00BC6FB0"/>
    <w:rsid w:val="00BD34B9"/>
    <w:rsid w:val="00BD578D"/>
    <w:rsid w:val="00BF679C"/>
    <w:rsid w:val="00C0024B"/>
    <w:rsid w:val="00C006A5"/>
    <w:rsid w:val="00C07175"/>
    <w:rsid w:val="00C1146E"/>
    <w:rsid w:val="00C21371"/>
    <w:rsid w:val="00C24F05"/>
    <w:rsid w:val="00C26286"/>
    <w:rsid w:val="00C56D7F"/>
    <w:rsid w:val="00C57248"/>
    <w:rsid w:val="00C63600"/>
    <w:rsid w:val="00C73BF6"/>
    <w:rsid w:val="00C81425"/>
    <w:rsid w:val="00C81A05"/>
    <w:rsid w:val="00C905F8"/>
    <w:rsid w:val="00C92569"/>
    <w:rsid w:val="00CA52E5"/>
    <w:rsid w:val="00CB21B9"/>
    <w:rsid w:val="00CB3D57"/>
    <w:rsid w:val="00CB5393"/>
    <w:rsid w:val="00CC3CD1"/>
    <w:rsid w:val="00CD5610"/>
    <w:rsid w:val="00CD592F"/>
    <w:rsid w:val="00CE3BE6"/>
    <w:rsid w:val="00D103AF"/>
    <w:rsid w:val="00D12676"/>
    <w:rsid w:val="00D14D12"/>
    <w:rsid w:val="00D22D5F"/>
    <w:rsid w:val="00D239C6"/>
    <w:rsid w:val="00D41AE4"/>
    <w:rsid w:val="00D429A6"/>
    <w:rsid w:val="00D50C9A"/>
    <w:rsid w:val="00D55AFF"/>
    <w:rsid w:val="00D5772E"/>
    <w:rsid w:val="00D63DCD"/>
    <w:rsid w:val="00D664E0"/>
    <w:rsid w:val="00D75190"/>
    <w:rsid w:val="00D82A6A"/>
    <w:rsid w:val="00D90B71"/>
    <w:rsid w:val="00DA37AC"/>
    <w:rsid w:val="00DA39FB"/>
    <w:rsid w:val="00DA3DA3"/>
    <w:rsid w:val="00DB1BC3"/>
    <w:rsid w:val="00DB7BB2"/>
    <w:rsid w:val="00DC5BE3"/>
    <w:rsid w:val="00DF11A0"/>
    <w:rsid w:val="00E00AF5"/>
    <w:rsid w:val="00E23BF9"/>
    <w:rsid w:val="00E31B0E"/>
    <w:rsid w:val="00E33DA5"/>
    <w:rsid w:val="00E3561D"/>
    <w:rsid w:val="00E424BB"/>
    <w:rsid w:val="00E52674"/>
    <w:rsid w:val="00E5329A"/>
    <w:rsid w:val="00E5355E"/>
    <w:rsid w:val="00E54F71"/>
    <w:rsid w:val="00E56424"/>
    <w:rsid w:val="00E5780F"/>
    <w:rsid w:val="00E60EBE"/>
    <w:rsid w:val="00E66917"/>
    <w:rsid w:val="00E672CE"/>
    <w:rsid w:val="00E672E0"/>
    <w:rsid w:val="00E80D62"/>
    <w:rsid w:val="00E87A94"/>
    <w:rsid w:val="00E92479"/>
    <w:rsid w:val="00EA4344"/>
    <w:rsid w:val="00EA5242"/>
    <w:rsid w:val="00ED1881"/>
    <w:rsid w:val="00ED4A81"/>
    <w:rsid w:val="00ED6E04"/>
    <w:rsid w:val="00EE167E"/>
    <w:rsid w:val="00EF03AF"/>
    <w:rsid w:val="00EF1389"/>
    <w:rsid w:val="00EF40F8"/>
    <w:rsid w:val="00F005A4"/>
    <w:rsid w:val="00F14783"/>
    <w:rsid w:val="00F466B2"/>
    <w:rsid w:val="00F622F4"/>
    <w:rsid w:val="00F656BA"/>
    <w:rsid w:val="00F65C65"/>
    <w:rsid w:val="00F71882"/>
    <w:rsid w:val="00F772D9"/>
    <w:rsid w:val="00F8542E"/>
    <w:rsid w:val="00F906E6"/>
    <w:rsid w:val="00F93C12"/>
    <w:rsid w:val="00F94CA2"/>
    <w:rsid w:val="00FA0B9E"/>
    <w:rsid w:val="00FA1577"/>
    <w:rsid w:val="00FA4931"/>
    <w:rsid w:val="00FB4A20"/>
    <w:rsid w:val="00FB6920"/>
    <w:rsid w:val="00FD30E3"/>
    <w:rsid w:val="00FD59A6"/>
    <w:rsid w:val="00FE19CE"/>
    <w:rsid w:val="00FE4F87"/>
    <w:rsid w:val="00FE67D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2ED5AB"/>
  <w15:chartTrackingRefBased/>
  <w15:docId w15:val="{64CD42FD-62FE-9E4B-9A89-ACA9C7234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6E77"/>
    <w:pPr>
      <w:spacing w:before="80" w:after="120" w:line="276" w:lineRule="auto"/>
    </w:pPr>
    <w:rPr>
      <w:rFonts w:ascii="Arial" w:hAnsi="Arial"/>
      <w:sz w:val="26"/>
    </w:rPr>
  </w:style>
  <w:style w:type="paragraph" w:styleId="Heading1">
    <w:name w:val="heading 1"/>
    <w:basedOn w:val="Normal"/>
    <w:next w:val="Normal"/>
    <w:link w:val="Heading1Char"/>
    <w:uiPriority w:val="9"/>
    <w:qFormat/>
    <w:rsid w:val="00A1201F"/>
    <w:pPr>
      <w:keepNext/>
      <w:keepLines/>
      <w:spacing w:before="240"/>
      <w:outlineLvl w:val="0"/>
    </w:pPr>
    <w:rPr>
      <w:rFonts w:eastAsiaTheme="majorEastAsia" w:cstheme="majorBidi"/>
      <w:b/>
      <w:sz w:val="40"/>
      <w:szCs w:val="32"/>
    </w:rPr>
  </w:style>
  <w:style w:type="paragraph" w:styleId="Heading2">
    <w:name w:val="heading 2"/>
    <w:basedOn w:val="Normal"/>
    <w:next w:val="Normal"/>
    <w:link w:val="Heading2Char"/>
    <w:uiPriority w:val="9"/>
    <w:unhideWhenUsed/>
    <w:qFormat/>
    <w:rsid w:val="00E00AF5"/>
    <w:pPr>
      <w:keepNext/>
      <w:keepLines/>
      <w:spacing w:before="40"/>
      <w:outlineLvl w:val="1"/>
    </w:pPr>
    <w:rPr>
      <w:rFonts w:eastAsiaTheme="majorEastAsia" w:cstheme="majorBidi"/>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41AE4"/>
    <w:pPr>
      <w:tabs>
        <w:tab w:val="center" w:pos="4680"/>
        <w:tab w:val="right" w:pos="9360"/>
      </w:tabs>
    </w:pPr>
  </w:style>
  <w:style w:type="character" w:customStyle="1" w:styleId="HeaderChar">
    <w:name w:val="Header Char"/>
    <w:basedOn w:val="DefaultParagraphFont"/>
    <w:link w:val="Header"/>
    <w:uiPriority w:val="99"/>
    <w:rsid w:val="00D41AE4"/>
  </w:style>
  <w:style w:type="paragraph" w:styleId="Footer">
    <w:name w:val="footer"/>
    <w:basedOn w:val="Normal"/>
    <w:link w:val="FooterChar"/>
    <w:uiPriority w:val="99"/>
    <w:unhideWhenUsed/>
    <w:rsid w:val="00D41AE4"/>
    <w:pPr>
      <w:tabs>
        <w:tab w:val="center" w:pos="4680"/>
        <w:tab w:val="right" w:pos="9360"/>
      </w:tabs>
    </w:pPr>
  </w:style>
  <w:style w:type="character" w:customStyle="1" w:styleId="FooterChar">
    <w:name w:val="Footer Char"/>
    <w:basedOn w:val="DefaultParagraphFont"/>
    <w:link w:val="Footer"/>
    <w:uiPriority w:val="99"/>
    <w:rsid w:val="00D41AE4"/>
  </w:style>
  <w:style w:type="paragraph" w:styleId="BalloonText">
    <w:name w:val="Balloon Text"/>
    <w:basedOn w:val="Normal"/>
    <w:link w:val="BalloonTextChar"/>
    <w:uiPriority w:val="99"/>
    <w:semiHidden/>
    <w:unhideWhenUsed/>
    <w:rsid w:val="00D41AE4"/>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41AE4"/>
    <w:rPr>
      <w:rFonts w:ascii="Times New Roman" w:hAnsi="Times New Roman" w:cs="Times New Roman"/>
      <w:sz w:val="18"/>
      <w:szCs w:val="18"/>
    </w:rPr>
  </w:style>
  <w:style w:type="paragraph" w:customStyle="1" w:styleId="BasicParagraph">
    <w:name w:val="[Basic Paragraph]"/>
    <w:basedOn w:val="Normal"/>
    <w:uiPriority w:val="99"/>
    <w:rsid w:val="008932BD"/>
    <w:pPr>
      <w:autoSpaceDE w:val="0"/>
      <w:autoSpaceDN w:val="0"/>
      <w:adjustRightInd w:val="0"/>
      <w:spacing w:line="288" w:lineRule="auto"/>
      <w:textAlignment w:val="center"/>
    </w:pPr>
    <w:rPr>
      <w:rFonts w:ascii="Minion Pro" w:hAnsi="Minion Pro" w:cs="Minion Pro"/>
      <w:color w:val="000000"/>
      <w:lang w:val="en-US"/>
    </w:rPr>
  </w:style>
  <w:style w:type="character" w:styleId="Hyperlink">
    <w:name w:val="Hyperlink"/>
    <w:basedOn w:val="DefaultParagraphFont"/>
    <w:uiPriority w:val="99"/>
    <w:unhideWhenUsed/>
    <w:rsid w:val="0066046D"/>
    <w:rPr>
      <w:color w:val="0563C1" w:themeColor="hyperlink"/>
      <w:u w:val="single"/>
    </w:rPr>
  </w:style>
  <w:style w:type="character" w:styleId="UnresolvedMention">
    <w:name w:val="Unresolved Mention"/>
    <w:basedOn w:val="DefaultParagraphFont"/>
    <w:uiPriority w:val="99"/>
    <w:semiHidden/>
    <w:unhideWhenUsed/>
    <w:rsid w:val="0066046D"/>
    <w:rPr>
      <w:color w:val="605E5C"/>
      <w:shd w:val="clear" w:color="auto" w:fill="E1DFDD"/>
    </w:rPr>
  </w:style>
  <w:style w:type="character" w:customStyle="1" w:styleId="Heading1Char">
    <w:name w:val="Heading 1 Char"/>
    <w:basedOn w:val="DefaultParagraphFont"/>
    <w:link w:val="Heading1"/>
    <w:uiPriority w:val="9"/>
    <w:rsid w:val="00A1201F"/>
    <w:rPr>
      <w:rFonts w:ascii="Arial" w:eastAsiaTheme="majorEastAsia" w:hAnsi="Arial" w:cstheme="majorBidi"/>
      <w:b/>
      <w:sz w:val="40"/>
      <w:szCs w:val="32"/>
    </w:rPr>
  </w:style>
  <w:style w:type="paragraph" w:styleId="Title">
    <w:name w:val="Title"/>
    <w:basedOn w:val="Normal"/>
    <w:next w:val="Normal"/>
    <w:link w:val="TitleChar"/>
    <w:uiPriority w:val="10"/>
    <w:qFormat/>
    <w:rsid w:val="00A1201F"/>
    <w:pPr>
      <w:contextualSpacing/>
    </w:pPr>
    <w:rPr>
      <w:rFonts w:ascii="Arial Black" w:eastAsiaTheme="majorEastAsia" w:hAnsi="Arial Black" w:cstheme="majorBidi"/>
      <w:b/>
      <w:spacing w:val="-10"/>
      <w:kern w:val="28"/>
      <w:sz w:val="48"/>
      <w:szCs w:val="56"/>
    </w:rPr>
  </w:style>
  <w:style w:type="character" w:customStyle="1" w:styleId="TitleChar">
    <w:name w:val="Title Char"/>
    <w:basedOn w:val="DefaultParagraphFont"/>
    <w:link w:val="Title"/>
    <w:uiPriority w:val="10"/>
    <w:rsid w:val="00A1201F"/>
    <w:rPr>
      <w:rFonts w:ascii="Arial Black" w:eastAsiaTheme="majorEastAsia" w:hAnsi="Arial Black" w:cstheme="majorBidi"/>
      <w:b/>
      <w:spacing w:val="-10"/>
      <w:kern w:val="28"/>
      <w:sz w:val="48"/>
      <w:szCs w:val="56"/>
    </w:rPr>
  </w:style>
  <w:style w:type="character" w:customStyle="1" w:styleId="Heading2Char">
    <w:name w:val="Heading 2 Char"/>
    <w:basedOn w:val="DefaultParagraphFont"/>
    <w:link w:val="Heading2"/>
    <w:uiPriority w:val="9"/>
    <w:semiHidden/>
    <w:rsid w:val="00E00AF5"/>
    <w:rPr>
      <w:rFonts w:ascii="Arial" w:eastAsiaTheme="majorEastAsia" w:hAnsi="Arial" w:cstheme="majorBidi"/>
      <w:b/>
      <w:sz w:val="28"/>
      <w:szCs w:val="26"/>
    </w:rPr>
  </w:style>
  <w:style w:type="paragraph" w:styleId="ListParagraph">
    <w:name w:val="List Paragraph"/>
    <w:basedOn w:val="Normal"/>
    <w:uiPriority w:val="34"/>
    <w:qFormat/>
    <w:rsid w:val="00F94CA2"/>
    <w:pPr>
      <w:ind w:left="720"/>
      <w:contextualSpacing/>
    </w:pPr>
  </w:style>
  <w:style w:type="character" w:styleId="CommentReference">
    <w:name w:val="annotation reference"/>
    <w:basedOn w:val="DefaultParagraphFont"/>
    <w:uiPriority w:val="99"/>
    <w:semiHidden/>
    <w:unhideWhenUsed/>
    <w:rsid w:val="000143B5"/>
    <w:rPr>
      <w:sz w:val="16"/>
      <w:szCs w:val="16"/>
    </w:rPr>
  </w:style>
  <w:style w:type="paragraph" w:styleId="CommentText">
    <w:name w:val="annotation text"/>
    <w:basedOn w:val="Normal"/>
    <w:link w:val="CommentTextChar"/>
    <w:uiPriority w:val="99"/>
    <w:unhideWhenUsed/>
    <w:rsid w:val="000143B5"/>
    <w:pPr>
      <w:spacing w:line="240" w:lineRule="auto"/>
    </w:pPr>
    <w:rPr>
      <w:sz w:val="20"/>
      <w:szCs w:val="20"/>
    </w:rPr>
  </w:style>
  <w:style w:type="character" w:customStyle="1" w:styleId="CommentTextChar">
    <w:name w:val="Comment Text Char"/>
    <w:basedOn w:val="DefaultParagraphFont"/>
    <w:link w:val="CommentText"/>
    <w:uiPriority w:val="99"/>
    <w:rsid w:val="000143B5"/>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0143B5"/>
    <w:rPr>
      <w:b/>
      <w:bCs/>
    </w:rPr>
  </w:style>
  <w:style w:type="character" w:customStyle="1" w:styleId="CommentSubjectChar">
    <w:name w:val="Comment Subject Char"/>
    <w:basedOn w:val="CommentTextChar"/>
    <w:link w:val="CommentSubject"/>
    <w:uiPriority w:val="99"/>
    <w:semiHidden/>
    <w:rsid w:val="000143B5"/>
    <w:rPr>
      <w:rFonts w:ascii="Arial" w:hAnsi="Arial"/>
      <w:b/>
      <w:bCs/>
      <w:sz w:val="20"/>
      <w:szCs w:val="20"/>
    </w:rPr>
  </w:style>
  <w:style w:type="paragraph" w:styleId="Revision">
    <w:name w:val="Revision"/>
    <w:hidden/>
    <w:uiPriority w:val="99"/>
    <w:semiHidden/>
    <w:rsid w:val="009B70B2"/>
    <w:rPr>
      <w:rFonts w:ascii="Arial" w:hAnsi="Arial"/>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BFD6FFA3F20A241933B47169AFA9630" ma:contentTypeVersion="15" ma:contentTypeDescription="Create a new document." ma:contentTypeScope="" ma:versionID="03ce56fd5ab931f74ea2a103a094c0c4">
  <xsd:schema xmlns:xsd="http://www.w3.org/2001/XMLSchema" xmlns:xs="http://www.w3.org/2001/XMLSchema" xmlns:p="http://schemas.microsoft.com/office/2006/metadata/properties" xmlns:ns2="05c01ad9-f2a7-45b6-80a4-759c2728cfbd" xmlns:ns3="2cf44289-0163-4709-bc04-72543404b507" targetNamespace="http://schemas.microsoft.com/office/2006/metadata/properties" ma:root="true" ma:fieldsID="5ab3ae3f2b3dca2e5043b73ab67640d6" ns2:_="" ns3:_="">
    <xsd:import namespace="05c01ad9-f2a7-45b6-80a4-759c2728cfbd"/>
    <xsd:import namespace="2cf44289-0163-4709-bc04-72543404b5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LengthInSecond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c01ad9-f2a7-45b6-80a4-759c2728cf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f792b97e-a1ac-4342-99f9-0edbd5c820aa"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f44289-0163-4709-bc04-72543404b507"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8e04e3ec-7852-42e9-996d-d227fbd2eaf2}" ma:internalName="TaxCatchAll" ma:showField="CatchAllData" ma:web="2cf44289-0163-4709-bc04-72543404b5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cf44289-0163-4709-bc04-72543404b507" xsi:nil="true"/>
    <lcf76f155ced4ddcb4097134ff3c332f xmlns="05c01ad9-f2a7-45b6-80a4-759c2728cfb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4BCE101-6879-4C36-9577-F86738CA1C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c01ad9-f2a7-45b6-80a4-759c2728cfbd"/>
    <ds:schemaRef ds:uri="2cf44289-0163-4709-bc04-72543404b5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A7FB9B-7C3D-4690-A5BD-5443490E045A}">
  <ds:schemaRefs>
    <ds:schemaRef ds:uri="http://schemas.microsoft.com/office/2006/metadata/properties"/>
    <ds:schemaRef ds:uri="http://schemas.microsoft.com/office/infopath/2007/PartnerControls"/>
    <ds:schemaRef ds:uri="2cf44289-0163-4709-bc04-72543404b507"/>
    <ds:schemaRef ds:uri="05c01ad9-f2a7-45b6-80a4-759c2728cfbd"/>
  </ds:schemaRefs>
</ds:datastoreItem>
</file>

<file path=customXml/itemProps3.xml><?xml version="1.0" encoding="utf-8"?>
<ds:datastoreItem xmlns:ds="http://schemas.openxmlformats.org/officeDocument/2006/customXml" ds:itemID="{9CA55B4E-A16D-48E5-974F-187E4A264F9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604</Words>
  <Characters>3134</Characters>
  <Application>Microsoft Office Word</Application>
  <DocSecurity>0</DocSecurity>
  <Lines>313</Lines>
  <Paragraphs>266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Taylor</dc:creator>
  <cp:keywords/>
  <dc:description/>
  <cp:lastModifiedBy>Bernadette Livingston</cp:lastModifiedBy>
  <cp:revision>2</cp:revision>
  <dcterms:created xsi:type="dcterms:W3CDTF">2026-06-17T05:20:00Z</dcterms:created>
  <dcterms:modified xsi:type="dcterms:W3CDTF">2026-06-17T05:20:00Z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0x010100CBFD6FFA3F20A241933B47169AFA9630</vt:lpwstr>
  </property>
  <property fmtid="{D5CDD505-2E9C-101B-9397-08002B2CF9AE}" pid="3" name="GrammarlyDocumentId">
    <vt:lpwstr>4aa86f26c023be7b07971fc311cc1717aaaac9b24329859e63f800a2d0790a6b</vt:lpwstr>
  </property>
  <property fmtid="{D5CDD505-2E9C-101B-9397-08002B2CF9AE}" pid="4" name="MediaServiceImageTags">
    <vt:lpwstr/>
  </property>
</Properties>
</file>