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EC5F6" w14:textId="6B35DE85" w:rsidR="00747A63" w:rsidRPr="00DF6978" w:rsidRDefault="007B13A4" w:rsidP="00747A63">
      <w:pPr>
        <w:pStyle w:val="Title"/>
        <w:rPr>
          <w:b/>
          <w:bCs/>
          <w:lang w:val="fr-CA"/>
        </w:rPr>
      </w:pPr>
      <w:r w:rsidRPr="00DF6978">
        <w:rPr>
          <w:b/>
          <w:bCs/>
          <w:lang w:val="fr-CA"/>
        </w:rPr>
        <w:t xml:space="preserve">Programme de soutien aux </w:t>
      </w:r>
      <w:r w:rsidR="00DF6978" w:rsidRPr="00DF6978">
        <w:rPr>
          <w:b/>
          <w:bCs/>
          <w:lang w:val="fr-CA"/>
        </w:rPr>
        <w:t>personnes handicapées (D</w:t>
      </w:r>
      <w:r w:rsidR="00DF6978">
        <w:rPr>
          <w:b/>
          <w:bCs/>
          <w:lang w:val="fr-CA"/>
        </w:rPr>
        <w:t>SP)</w:t>
      </w:r>
      <w:r w:rsidR="00747A63" w:rsidRPr="00DF6978">
        <w:rPr>
          <w:b/>
          <w:bCs/>
          <w:lang w:val="fr-CA"/>
        </w:rPr>
        <w:t xml:space="preserve"> </w:t>
      </w:r>
      <w:r w:rsidR="001F087C">
        <w:rPr>
          <w:b/>
          <w:bCs/>
          <w:lang w:val="fr-CA"/>
        </w:rPr>
        <w:t>de la Nouvelle-Écosse</w:t>
      </w:r>
    </w:p>
    <w:p w14:paraId="6380C991" w14:textId="108DC55E" w:rsidR="0248F50F" w:rsidRPr="00C90DB1" w:rsidRDefault="007577C1" w:rsidP="43DE8807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C90DB1">
        <w:rPr>
          <w:rFonts w:ascii="Arial" w:hAnsi="Arial" w:cs="Arial"/>
          <w:sz w:val="36"/>
          <w:szCs w:val="36"/>
          <w:lang w:val="fr-CA"/>
        </w:rPr>
        <w:t xml:space="preserve">Comment le PSPH peut-il m’aider avec le programme </w:t>
      </w:r>
      <w:r w:rsidR="0248F50F" w:rsidRPr="00C90DB1">
        <w:rPr>
          <w:rFonts w:ascii="Arial" w:hAnsi="Arial" w:cs="Arial"/>
          <w:sz w:val="36"/>
          <w:szCs w:val="36"/>
          <w:lang w:val="fr-CA"/>
        </w:rPr>
        <w:t>D</w:t>
      </w:r>
      <w:r w:rsidR="00747A63" w:rsidRPr="00C90DB1">
        <w:rPr>
          <w:rFonts w:ascii="Arial" w:hAnsi="Arial" w:cs="Arial"/>
          <w:sz w:val="36"/>
          <w:szCs w:val="36"/>
          <w:lang w:val="fr-CA"/>
        </w:rPr>
        <w:t>SP</w:t>
      </w:r>
      <w:r w:rsidRPr="00C90DB1">
        <w:rPr>
          <w:rFonts w:ascii="Arial" w:hAnsi="Arial" w:cs="Arial"/>
          <w:sz w:val="36"/>
          <w:szCs w:val="36"/>
          <w:lang w:val="fr-CA"/>
        </w:rPr>
        <w:t>?</w:t>
      </w:r>
    </w:p>
    <w:p w14:paraId="2643B5C2" w14:textId="5F3D14E9" w:rsidR="00A26642" w:rsidRPr="00C90DB1" w:rsidRDefault="00A26642" w:rsidP="00A26642">
      <w:pPr>
        <w:keepNext/>
        <w:keepLines/>
        <w:spacing w:before="40"/>
        <w:outlineLvl w:val="1"/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</w:pPr>
      <w:r w:rsidRPr="00C90DB1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En quoi nos navigateurs en prestations d'invalidité peuvent-ils </w:t>
      </w:r>
      <w:r w:rsidR="003075FA" w:rsidRPr="00C90DB1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vous </w:t>
      </w:r>
      <w:r w:rsidRPr="00C90DB1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aider? </w:t>
      </w:r>
    </w:p>
    <w:p w14:paraId="62839495" w14:textId="3324D333" w:rsidR="00AE464A" w:rsidRPr="00BB69D4" w:rsidRDefault="00AE464A" w:rsidP="43DE8807">
      <w:pPr>
        <w:pStyle w:val="ListParagraph"/>
        <w:numPr>
          <w:ilvl w:val="0"/>
          <w:numId w:val="1"/>
        </w:numPr>
        <w:spacing w:line="276" w:lineRule="auto"/>
        <w:rPr>
          <w:rFonts w:ascii="Arial" w:eastAsia="Arial" w:hAnsi="Arial" w:cs="Arial"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>Les navigateurs en prestations d'invalidité de RDVC offrent un accompagnement individuel et sur mesure aux demandeurs qui souhaitent de l’aide pour comprendre tout le processus de demande de prestations.</w:t>
      </w:r>
    </w:p>
    <w:p w14:paraId="31C11806" w14:textId="6FB22278" w:rsidR="001B4264" w:rsidRPr="00C90DB1" w:rsidRDefault="00FA0E9E" w:rsidP="43DE8807">
      <w:pPr>
        <w:pStyle w:val="Heading2"/>
        <w:rPr>
          <w:rFonts w:ascii="Arial" w:hAnsi="Arial" w:cs="Arial"/>
          <w:lang w:val="fr-CA"/>
        </w:rPr>
      </w:pPr>
      <w:r w:rsidRPr="00C90DB1">
        <w:rPr>
          <w:rFonts w:ascii="Arial" w:hAnsi="Arial" w:cs="Arial"/>
          <w:lang w:val="fr-CA"/>
        </w:rPr>
        <w:t>Qu’est</w:t>
      </w:r>
      <w:r w:rsidR="00767429" w:rsidRPr="00C90DB1">
        <w:rPr>
          <w:rFonts w:ascii="Arial" w:hAnsi="Arial" w:cs="Arial"/>
          <w:lang w:val="fr-CA"/>
        </w:rPr>
        <w:t>-ce que le Programme de soutien aux personnes handicapées?</w:t>
      </w:r>
      <w:r w:rsidR="70D7245C" w:rsidRPr="00C90DB1">
        <w:rPr>
          <w:rFonts w:ascii="Arial" w:hAnsi="Arial" w:cs="Arial"/>
          <w:lang w:val="fr-CA"/>
        </w:rPr>
        <w:t xml:space="preserve"> </w:t>
      </w:r>
    </w:p>
    <w:p w14:paraId="296A1EF5" w14:textId="1C266BE2" w:rsidR="00BB591C" w:rsidRPr="00BB69D4" w:rsidRDefault="00356AAD" w:rsidP="00BB591C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b/>
          <w:bCs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 xml:space="preserve">Le </w:t>
      </w:r>
      <w:r w:rsidR="00EC0503" w:rsidRPr="00BB69D4">
        <w:rPr>
          <w:rFonts w:ascii="Arial" w:hAnsi="Arial" w:cs="Arial"/>
          <w:sz w:val="28"/>
          <w:szCs w:val="28"/>
          <w:lang w:val="fr-CA"/>
        </w:rPr>
        <w:t xml:space="preserve">Programme 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DSP offre du soutien aux enfants, aux jeunes et aux adultes présentant un handicap intellectuel, une maladie mentale de longue durée ou un handicap physique, </w:t>
      </w:r>
      <w:r w:rsidR="00454A2E" w:rsidRPr="00BB69D4">
        <w:rPr>
          <w:rFonts w:ascii="Arial" w:hAnsi="Arial" w:cs="Arial"/>
          <w:sz w:val="28"/>
          <w:szCs w:val="28"/>
          <w:lang w:val="fr-CA"/>
        </w:rPr>
        <w:t>par l’entremise de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 toute une gamme de services d'accompagnement en milieu communautaire et de programmes de jour.</w:t>
      </w:r>
      <w:r w:rsidR="00454A2E" w:rsidRPr="00BB69D4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28C5A13" w14:textId="500FA2E5" w:rsidR="00BB591C" w:rsidRPr="00C90DB1" w:rsidRDefault="00BB591C" w:rsidP="00BB591C">
      <w:pPr>
        <w:pStyle w:val="Heading2"/>
        <w:rPr>
          <w:rFonts w:ascii="Arial" w:hAnsi="Arial" w:cs="Arial"/>
        </w:rPr>
      </w:pPr>
      <w:r w:rsidRPr="00C90DB1">
        <w:rPr>
          <w:rFonts w:ascii="Arial" w:hAnsi="Arial" w:cs="Arial"/>
        </w:rPr>
        <w:t>Program</w:t>
      </w:r>
      <w:r w:rsidR="004217B0" w:rsidRPr="00C90DB1">
        <w:rPr>
          <w:rFonts w:ascii="Arial" w:hAnsi="Arial" w:cs="Arial"/>
        </w:rPr>
        <w:t>me</w:t>
      </w:r>
      <w:r w:rsidRPr="00C90DB1">
        <w:rPr>
          <w:rFonts w:ascii="Arial" w:hAnsi="Arial" w:cs="Arial"/>
        </w:rPr>
        <w:t>s</w:t>
      </w:r>
      <w:r w:rsidR="004217B0" w:rsidRPr="00C90DB1">
        <w:rPr>
          <w:rFonts w:ascii="Arial" w:hAnsi="Arial" w:cs="Arial"/>
        </w:rPr>
        <w:t xml:space="preserve"> </w:t>
      </w:r>
      <w:proofErr w:type="spellStart"/>
      <w:r w:rsidR="004217B0" w:rsidRPr="00C90DB1">
        <w:rPr>
          <w:rFonts w:ascii="Arial" w:hAnsi="Arial" w:cs="Arial"/>
        </w:rPr>
        <w:t>disponibles</w:t>
      </w:r>
      <w:proofErr w:type="spellEnd"/>
    </w:p>
    <w:p w14:paraId="31B41E96" w14:textId="61DD373D" w:rsidR="008B6688" w:rsidRPr="00BB69D4" w:rsidRDefault="00AA60DE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 xml:space="preserve">Programme de soutien familial alternatif : il </w:t>
      </w:r>
      <w:r w:rsidR="00D75AA3" w:rsidRPr="00BB69D4">
        <w:rPr>
          <w:rFonts w:ascii="Arial" w:hAnsi="Arial" w:cs="Arial"/>
          <w:sz w:val="28"/>
          <w:szCs w:val="28"/>
          <w:lang w:val="fr-CA"/>
        </w:rPr>
        <w:t>aide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 les personnes </w:t>
      </w:r>
      <w:r w:rsidR="009F15AF" w:rsidRPr="00BB69D4">
        <w:rPr>
          <w:rFonts w:ascii="Arial" w:hAnsi="Arial" w:cs="Arial"/>
          <w:sz w:val="28"/>
          <w:szCs w:val="28"/>
          <w:lang w:val="fr-CA"/>
        </w:rPr>
        <w:t>handicapées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 </w:t>
      </w:r>
      <w:r w:rsidR="00D75AA3" w:rsidRPr="00BB69D4">
        <w:rPr>
          <w:rFonts w:ascii="Arial" w:hAnsi="Arial" w:cs="Arial"/>
          <w:sz w:val="28"/>
          <w:szCs w:val="28"/>
          <w:lang w:val="fr-CA"/>
        </w:rPr>
        <w:t xml:space="preserve">à vivre </w:t>
      </w:r>
      <w:r w:rsidRPr="00BB69D4">
        <w:rPr>
          <w:rFonts w:ascii="Arial" w:hAnsi="Arial" w:cs="Arial"/>
          <w:sz w:val="28"/>
          <w:szCs w:val="28"/>
          <w:lang w:val="fr-CA"/>
        </w:rPr>
        <w:t>dans un foyer familial privé a</w:t>
      </w:r>
      <w:r w:rsidR="00D75AA3" w:rsidRPr="00BB69D4">
        <w:rPr>
          <w:rFonts w:ascii="Arial" w:hAnsi="Arial" w:cs="Arial"/>
          <w:sz w:val="28"/>
          <w:szCs w:val="28"/>
          <w:lang w:val="fr-CA"/>
        </w:rPr>
        <w:t>p</w:t>
      </w:r>
      <w:r w:rsidR="00086A86" w:rsidRPr="00BB69D4">
        <w:rPr>
          <w:rFonts w:ascii="Arial" w:hAnsi="Arial" w:cs="Arial"/>
          <w:sz w:val="28"/>
          <w:szCs w:val="28"/>
          <w:lang w:val="fr-CA"/>
        </w:rPr>
        <w:t>p</w:t>
      </w:r>
      <w:r w:rsidR="00D75AA3" w:rsidRPr="00BB69D4">
        <w:rPr>
          <w:rFonts w:ascii="Arial" w:hAnsi="Arial" w:cs="Arial"/>
          <w:sz w:val="28"/>
          <w:szCs w:val="28"/>
          <w:lang w:val="fr-CA"/>
        </w:rPr>
        <w:t>rouvé</w:t>
      </w:r>
      <w:r w:rsidRPr="00BB69D4">
        <w:rPr>
          <w:rFonts w:ascii="Arial" w:hAnsi="Arial" w:cs="Arial"/>
          <w:sz w:val="28"/>
          <w:szCs w:val="28"/>
          <w:lang w:val="fr-CA"/>
        </w:rPr>
        <w:t>.</w:t>
      </w:r>
    </w:p>
    <w:p w14:paraId="7F493DED" w14:textId="35CB92A3" w:rsidR="00301190" w:rsidRPr="00BB69D4" w:rsidRDefault="002B0EBB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BB69D4">
        <w:rPr>
          <w:rFonts w:ascii="Arial" w:hAnsi="Arial" w:cs="Arial"/>
          <w:sz w:val="28"/>
          <w:szCs w:val="28"/>
          <w:lang w:val="fr-CA"/>
        </w:rPr>
        <w:t>Soutien familial direct aux enfants : il permet aux familles d’aider leur enfant handicapé à domicile. Il peut contribuer au financement de services de relève</w:t>
      </w:r>
      <w:r w:rsidR="00521533" w:rsidRPr="00BB69D4">
        <w:rPr>
          <w:rFonts w:ascii="Arial" w:hAnsi="Arial" w:cs="Arial"/>
          <w:sz w:val="28"/>
          <w:szCs w:val="28"/>
        </w:rPr>
        <w:t xml:space="preserve"> </w:t>
      </w:r>
    </w:p>
    <w:p w14:paraId="4691002C" w14:textId="2B608928" w:rsidR="005C7E42" w:rsidRPr="00BB69D4" w:rsidRDefault="005C7E42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 xml:space="preserve">Programme Flex : offre </w:t>
      </w:r>
      <w:r w:rsidR="00D7107C" w:rsidRPr="00BB69D4">
        <w:rPr>
          <w:rFonts w:ascii="Arial" w:hAnsi="Arial" w:cs="Arial"/>
          <w:sz w:val="28"/>
          <w:szCs w:val="28"/>
          <w:lang w:val="fr-CA"/>
        </w:rPr>
        <w:t>du soutien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 et des services aux adultes </w:t>
      </w:r>
      <w:r w:rsidR="00A903A7" w:rsidRPr="00BB69D4">
        <w:rPr>
          <w:rFonts w:ascii="Arial" w:hAnsi="Arial" w:cs="Arial"/>
          <w:sz w:val="28"/>
          <w:szCs w:val="28"/>
          <w:lang w:val="fr-CA"/>
        </w:rPr>
        <w:t>handicapés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 qui vivent chez eux avec leur famille ou de manière </w:t>
      </w:r>
      <w:r w:rsidRPr="00BB69D4">
        <w:rPr>
          <w:rFonts w:ascii="Arial" w:hAnsi="Arial" w:cs="Arial"/>
          <w:sz w:val="28"/>
          <w:szCs w:val="28"/>
          <w:lang w:val="fr-CA"/>
        </w:rPr>
        <w:lastRenderedPageBreak/>
        <w:t xml:space="preserve">autonome avec </w:t>
      </w:r>
      <w:r w:rsidR="00A903A7" w:rsidRPr="00BB69D4">
        <w:rPr>
          <w:rFonts w:ascii="Arial" w:hAnsi="Arial" w:cs="Arial"/>
          <w:sz w:val="28"/>
          <w:szCs w:val="28"/>
          <w:lang w:val="fr-CA"/>
        </w:rPr>
        <w:t>du soutien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. Le programme met à disposition des participants </w:t>
      </w:r>
      <w:r w:rsidR="00A903A7" w:rsidRPr="00BB69D4">
        <w:rPr>
          <w:rFonts w:ascii="Arial" w:hAnsi="Arial" w:cs="Arial"/>
          <w:sz w:val="28"/>
          <w:szCs w:val="28"/>
          <w:lang w:val="fr-CA"/>
        </w:rPr>
        <w:t>admissibles</w:t>
      </w:r>
      <w:r w:rsidRPr="00BB69D4">
        <w:rPr>
          <w:rFonts w:ascii="Arial" w:hAnsi="Arial" w:cs="Arial"/>
          <w:sz w:val="28"/>
          <w:szCs w:val="28"/>
          <w:lang w:val="fr-CA"/>
        </w:rPr>
        <w:t xml:space="preserve"> un financement autogéré et autodirigé.</w:t>
      </w:r>
    </w:p>
    <w:p w14:paraId="23321D4E" w14:textId="3AB58A7E" w:rsidR="000529C3" w:rsidRPr="00BB69D4" w:rsidRDefault="000529C3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>Aide à la vie autonome : programme communautaire qui finance des heures de services d’accompagnement. Le financement est déterminé en fonction de l’évaluation des besoins et de la situation.</w:t>
      </w:r>
    </w:p>
    <w:p w14:paraId="084E4F3B" w14:textId="34C9F4B1" w:rsidR="004C34F8" w:rsidRPr="00BB69D4" w:rsidRDefault="004C34F8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>Programmes de jour : ils proposent des programmes professionnels en milieu communautaire destinés aux jeunes et aux adultes handicapés.</w:t>
      </w:r>
    </w:p>
    <w:p w14:paraId="2FB5CF6F" w14:textId="3A7C6947" w:rsidR="004A434C" w:rsidRPr="00BB69D4" w:rsidRDefault="00F95C87" w:rsidP="008B6688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>Tarif standard</w:t>
      </w:r>
      <w:r w:rsidR="00F47ED1" w:rsidRPr="00BB69D4">
        <w:rPr>
          <w:rFonts w:ascii="Arial" w:hAnsi="Arial" w:cs="Arial"/>
          <w:sz w:val="28"/>
          <w:szCs w:val="28"/>
          <w:lang w:val="fr-CA"/>
        </w:rPr>
        <w:t xml:space="preserve"> pour ménage</w:t>
      </w:r>
      <w:r w:rsidR="004A434C" w:rsidRPr="00BB69D4">
        <w:rPr>
          <w:rFonts w:ascii="Arial" w:hAnsi="Arial" w:cs="Arial"/>
          <w:sz w:val="28"/>
          <w:szCs w:val="28"/>
          <w:lang w:val="fr-CA"/>
        </w:rPr>
        <w:t xml:space="preserve"> : allocation destinée à couvrir les dépenses liées aux besoins fondamentaux tels que l’alimentation, le logement, l’habillement et les charges.</w:t>
      </w:r>
    </w:p>
    <w:p w14:paraId="2554516F" w14:textId="582AF36B" w:rsidR="001B4264" w:rsidRPr="00C90DB1" w:rsidRDefault="00F47ED1" w:rsidP="43DE8807">
      <w:pPr>
        <w:pStyle w:val="Heading2"/>
        <w:rPr>
          <w:rFonts w:ascii="Arial" w:hAnsi="Arial" w:cs="Arial"/>
        </w:rPr>
      </w:pPr>
      <w:r w:rsidRPr="00C90DB1">
        <w:rPr>
          <w:rFonts w:ascii="Arial" w:hAnsi="Arial" w:cs="Arial"/>
        </w:rPr>
        <w:t xml:space="preserve">Comment </w:t>
      </w:r>
      <w:proofErr w:type="spellStart"/>
      <w:r w:rsidRPr="00C90DB1">
        <w:rPr>
          <w:rFonts w:ascii="Arial" w:hAnsi="Arial" w:cs="Arial"/>
        </w:rPr>
        <w:t>pr</w:t>
      </w:r>
      <w:r w:rsidR="00F174F1" w:rsidRPr="00C90DB1">
        <w:rPr>
          <w:rFonts w:ascii="Arial" w:hAnsi="Arial" w:cs="Arial"/>
        </w:rPr>
        <w:t>é</w:t>
      </w:r>
      <w:r w:rsidRPr="00C90DB1">
        <w:rPr>
          <w:rFonts w:ascii="Arial" w:hAnsi="Arial" w:cs="Arial"/>
        </w:rPr>
        <w:t>senter</w:t>
      </w:r>
      <w:proofErr w:type="spellEnd"/>
      <w:r w:rsidRPr="00C90DB1">
        <w:rPr>
          <w:rFonts w:ascii="Arial" w:hAnsi="Arial" w:cs="Arial"/>
        </w:rPr>
        <w:t xml:space="preserve"> </w:t>
      </w:r>
      <w:proofErr w:type="spellStart"/>
      <w:r w:rsidRPr="00C90DB1">
        <w:rPr>
          <w:rFonts w:ascii="Arial" w:hAnsi="Arial" w:cs="Arial"/>
        </w:rPr>
        <w:t>une</w:t>
      </w:r>
      <w:proofErr w:type="spellEnd"/>
      <w:r w:rsidRPr="00C90DB1">
        <w:rPr>
          <w:rFonts w:ascii="Arial" w:hAnsi="Arial" w:cs="Arial"/>
        </w:rPr>
        <w:t xml:space="preserve"> </w:t>
      </w:r>
      <w:proofErr w:type="spellStart"/>
      <w:r w:rsidRPr="00C90DB1">
        <w:rPr>
          <w:rFonts w:ascii="Arial" w:hAnsi="Arial" w:cs="Arial"/>
        </w:rPr>
        <w:t>demande</w:t>
      </w:r>
      <w:proofErr w:type="spellEnd"/>
    </w:p>
    <w:p w14:paraId="77D05E01" w14:textId="1EFC84BB" w:rsidR="00803958" w:rsidRPr="00BB69D4" w:rsidRDefault="00677A1D" w:rsidP="000A4F9F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sz w:val="28"/>
          <w:szCs w:val="28"/>
          <w:lang w:val="fr-CA"/>
        </w:rPr>
      </w:pPr>
      <w:r w:rsidRPr="00BB69D4">
        <w:rPr>
          <w:rFonts w:ascii="Arial" w:hAnsi="Arial" w:cs="Arial"/>
          <w:sz w:val="28"/>
          <w:szCs w:val="28"/>
          <w:lang w:val="fr-CA"/>
        </w:rPr>
        <w:t>Vous pouvez faire une demande auprès du DSP en suivant la procédure d'auto-orientation. Vous pouvez également contacter le Programme au 1</w:t>
      </w:r>
      <w:r w:rsidR="00F174F1" w:rsidRPr="00BB69D4">
        <w:rPr>
          <w:rFonts w:ascii="Arial" w:hAnsi="Arial" w:cs="Arial"/>
          <w:sz w:val="28"/>
          <w:szCs w:val="28"/>
          <w:lang w:val="fr-CA"/>
        </w:rPr>
        <w:t xml:space="preserve"> </w:t>
      </w:r>
      <w:r w:rsidRPr="00BB69D4">
        <w:rPr>
          <w:rFonts w:ascii="Arial" w:hAnsi="Arial" w:cs="Arial"/>
          <w:sz w:val="28"/>
          <w:szCs w:val="28"/>
          <w:lang w:val="fr-CA"/>
        </w:rPr>
        <w:t>877</w:t>
      </w:r>
      <w:r w:rsidR="00F174F1" w:rsidRPr="00BB69D4">
        <w:rPr>
          <w:rFonts w:ascii="Arial" w:hAnsi="Arial" w:cs="Arial"/>
          <w:sz w:val="28"/>
          <w:szCs w:val="28"/>
          <w:lang w:val="fr-CA"/>
        </w:rPr>
        <w:t> </w:t>
      </w:r>
      <w:r w:rsidRPr="00BB69D4">
        <w:rPr>
          <w:rFonts w:ascii="Arial" w:hAnsi="Arial" w:cs="Arial"/>
          <w:sz w:val="28"/>
          <w:szCs w:val="28"/>
          <w:lang w:val="fr-CA"/>
        </w:rPr>
        <w:t>424-1177 pour effectuer votre demande avec l'aide d'un conseiller.</w:t>
      </w:r>
    </w:p>
    <w:p w14:paraId="0E33B305" w14:textId="38E01B6D" w:rsidR="43DE8807" w:rsidRPr="00BB69D4" w:rsidRDefault="43DE8807" w:rsidP="43DE8807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</w:p>
    <w:p w14:paraId="727EB719" w14:textId="7C0ADC99" w:rsidR="589DAA7B" w:rsidRPr="00BB69D4" w:rsidRDefault="00F174F1" w:rsidP="43DE8807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  <w:hyperlink r:id="rId10" w:history="1">
        <w:r w:rsidRPr="00BB69D4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  <w:r w:rsidR="001A7863" w:rsidRPr="00BB69D4">
          <w:rPr>
            <w:rStyle w:val="Hyperlink"/>
            <w:rFonts w:ascii="Arial" w:hAnsi="Arial" w:cs="Arial"/>
            <w:sz w:val="28"/>
            <w:szCs w:val="28"/>
            <w:lang w:val="fr-CA"/>
          </w:rPr>
          <w:t>Pour plus d'informations, veuillez consulter le « DSP » sur le site web du gouvernement de la Nouvelle-Écosse.</w:t>
        </w:r>
      </w:hyperlink>
      <w:r w:rsidRPr="00BB69D4">
        <w:rPr>
          <w:rFonts w:ascii="Arial" w:hAnsi="Arial" w:cs="Arial"/>
          <w:sz w:val="28"/>
          <w:szCs w:val="28"/>
          <w:lang w:val="fr-CA"/>
        </w:rPr>
        <w:t xml:space="preserve"> (en anglais seulement)</w:t>
      </w:r>
      <w:r w:rsidR="00A52AE7" w:rsidRPr="00BB69D4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C44D4FC" w14:textId="59D43BE3" w:rsidR="43DE8807" w:rsidRPr="00BB69D4" w:rsidRDefault="43DE8807" w:rsidP="43DE8807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</w:p>
    <w:p w14:paraId="5ABCA64D" w14:textId="77777777" w:rsidR="00100166" w:rsidRPr="00BB69D4" w:rsidRDefault="00100166" w:rsidP="00100166">
      <w:pPr>
        <w:rPr>
          <w:rFonts w:ascii="Arial" w:hAnsi="Arial" w:cs="Arial"/>
          <w:sz w:val="28"/>
          <w:szCs w:val="28"/>
          <w:lang w:val="fr-CA"/>
        </w:rPr>
      </w:pPr>
      <w:hyperlink r:id="rId11" w:tgtFrame="_blank" w:history="1">
        <w:r w:rsidRPr="00BB69D4">
          <w:rPr>
            <w:rFonts w:ascii="Arial" w:hAnsi="Arial" w:cs="Arial"/>
            <w:color w:val="0563C1" w:themeColor="hyperlink"/>
            <w:sz w:val="28"/>
            <w:szCs w:val="28"/>
            <w:u w:val="single"/>
            <w:lang w:val="fr-CA"/>
          </w:rPr>
          <w:t xml:space="preserve">Pour plus d’informations sur le PSPH de RDVC, consultez le site web de Réadaptation en déficience visuelle Canada. </w:t>
        </w:r>
      </w:hyperlink>
      <w:r w:rsidRPr="00BB69D4">
        <w:rPr>
          <w:rFonts w:ascii="Arial" w:hAnsi="Arial" w:cs="Arial"/>
          <w:sz w:val="28"/>
          <w:szCs w:val="28"/>
          <w:lang w:val="fr-CA"/>
        </w:rPr>
        <w:t> </w:t>
      </w:r>
    </w:p>
    <w:p w14:paraId="41779804" w14:textId="77777777" w:rsidR="00883AA7" w:rsidRPr="00BB69D4" w:rsidRDefault="00883AA7" w:rsidP="00ED4735">
      <w:pPr>
        <w:spacing w:line="276" w:lineRule="auto"/>
        <w:rPr>
          <w:rFonts w:ascii="Arial" w:hAnsi="Arial" w:cs="Arial"/>
          <w:sz w:val="28"/>
          <w:szCs w:val="28"/>
          <w:lang w:val="fr-CA"/>
        </w:rPr>
      </w:pPr>
    </w:p>
    <w:sectPr w:rsidR="00883AA7" w:rsidRPr="00BB69D4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B9EA0" w14:textId="77777777" w:rsidR="007A7006" w:rsidRDefault="007A7006" w:rsidP="00D41AE4">
      <w:r>
        <w:separator/>
      </w:r>
    </w:p>
  </w:endnote>
  <w:endnote w:type="continuationSeparator" w:id="0">
    <w:p w14:paraId="243B671D" w14:textId="77777777" w:rsidR="007A7006" w:rsidRDefault="007A7006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0DA12249" w:rsidR="001C7726" w:rsidRPr="00FA0B9E" w:rsidRDefault="002D59B6" w:rsidP="002D59B6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79ACF53A" wp14:editId="6D926BD9">
          <wp:extent cx="1283985" cy="811033"/>
          <wp:effectExtent l="0" t="0" r="0" b="8255"/>
          <wp:docPr id="1607810448" name="Picture 1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810448" name="Picture 1" descr="A blue background with black text and white compas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18" cy="82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48BFE" w14:textId="77777777" w:rsidR="007A7006" w:rsidRDefault="007A7006" w:rsidP="00D41AE4">
      <w:r>
        <w:separator/>
      </w:r>
    </w:p>
  </w:footnote>
  <w:footnote w:type="continuationSeparator" w:id="0">
    <w:p w14:paraId="5FE65DCE" w14:textId="77777777" w:rsidR="007A7006" w:rsidRDefault="007A7006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E5F16"/>
    <w:multiLevelType w:val="hybridMultilevel"/>
    <w:tmpl w:val="1AFA4A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D77AC"/>
    <w:multiLevelType w:val="hybridMultilevel"/>
    <w:tmpl w:val="FB9C5768"/>
    <w:lvl w:ilvl="0" w:tplc="8FA64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10D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A6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2F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25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2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B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E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0E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EEED0"/>
    <w:multiLevelType w:val="hybridMultilevel"/>
    <w:tmpl w:val="DF2AFA1E"/>
    <w:lvl w:ilvl="0" w:tplc="F58E1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6A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C8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EF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C5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8A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D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C9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09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3998">
    <w:abstractNumId w:val="5"/>
  </w:num>
  <w:num w:numId="2" w16cid:durableId="1781484042">
    <w:abstractNumId w:val="6"/>
  </w:num>
  <w:num w:numId="3" w16cid:durableId="824129096">
    <w:abstractNumId w:val="1"/>
  </w:num>
  <w:num w:numId="4" w16cid:durableId="183137504">
    <w:abstractNumId w:val="2"/>
  </w:num>
  <w:num w:numId="5" w16cid:durableId="404228177">
    <w:abstractNumId w:val="4"/>
  </w:num>
  <w:num w:numId="6" w16cid:durableId="1067074090">
    <w:abstractNumId w:val="0"/>
  </w:num>
  <w:num w:numId="7" w16cid:durableId="633872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529C3"/>
    <w:rsid w:val="000714F7"/>
    <w:rsid w:val="00074E00"/>
    <w:rsid w:val="000806AF"/>
    <w:rsid w:val="00086A86"/>
    <w:rsid w:val="000A0BEE"/>
    <w:rsid w:val="000A4F9F"/>
    <w:rsid w:val="000A5F20"/>
    <w:rsid w:val="000B7AEA"/>
    <w:rsid w:val="000C3981"/>
    <w:rsid w:val="000E7351"/>
    <w:rsid w:val="000E7943"/>
    <w:rsid w:val="000F4AE0"/>
    <w:rsid w:val="00100166"/>
    <w:rsid w:val="0011342C"/>
    <w:rsid w:val="00122947"/>
    <w:rsid w:val="00126E76"/>
    <w:rsid w:val="00173A6B"/>
    <w:rsid w:val="001871F0"/>
    <w:rsid w:val="001A150C"/>
    <w:rsid w:val="001A7863"/>
    <w:rsid w:val="001B4264"/>
    <w:rsid w:val="001B71DF"/>
    <w:rsid w:val="001C7726"/>
    <w:rsid w:val="001E3001"/>
    <w:rsid w:val="001F087C"/>
    <w:rsid w:val="00201B4C"/>
    <w:rsid w:val="00215AE4"/>
    <w:rsid w:val="002410A9"/>
    <w:rsid w:val="00253902"/>
    <w:rsid w:val="0026175D"/>
    <w:rsid w:val="00283D46"/>
    <w:rsid w:val="00295F25"/>
    <w:rsid w:val="002B0EBB"/>
    <w:rsid w:val="002D4F45"/>
    <w:rsid w:val="002D59B6"/>
    <w:rsid w:val="002E10E4"/>
    <w:rsid w:val="002E1912"/>
    <w:rsid w:val="002F6A50"/>
    <w:rsid w:val="00301190"/>
    <w:rsid w:val="00305CA2"/>
    <w:rsid w:val="003075FA"/>
    <w:rsid w:val="00310953"/>
    <w:rsid w:val="00314A47"/>
    <w:rsid w:val="0034007B"/>
    <w:rsid w:val="00356AAD"/>
    <w:rsid w:val="003854FF"/>
    <w:rsid w:val="003E7589"/>
    <w:rsid w:val="004217B0"/>
    <w:rsid w:val="00425140"/>
    <w:rsid w:val="004302FF"/>
    <w:rsid w:val="004437C1"/>
    <w:rsid w:val="00454A2E"/>
    <w:rsid w:val="00476001"/>
    <w:rsid w:val="00484F60"/>
    <w:rsid w:val="004A367D"/>
    <w:rsid w:val="004A434C"/>
    <w:rsid w:val="004A7A24"/>
    <w:rsid w:val="004B50F9"/>
    <w:rsid w:val="004C34F8"/>
    <w:rsid w:val="004D5568"/>
    <w:rsid w:val="004E38D2"/>
    <w:rsid w:val="004E741E"/>
    <w:rsid w:val="00504C64"/>
    <w:rsid w:val="00505606"/>
    <w:rsid w:val="005068A5"/>
    <w:rsid w:val="00506DA6"/>
    <w:rsid w:val="00521533"/>
    <w:rsid w:val="00551574"/>
    <w:rsid w:val="005615F4"/>
    <w:rsid w:val="00577F83"/>
    <w:rsid w:val="005908FC"/>
    <w:rsid w:val="005C7E42"/>
    <w:rsid w:val="005E2D60"/>
    <w:rsid w:val="005E7CF5"/>
    <w:rsid w:val="00610570"/>
    <w:rsid w:val="00650CFC"/>
    <w:rsid w:val="0065610A"/>
    <w:rsid w:val="00677A1D"/>
    <w:rsid w:val="00690523"/>
    <w:rsid w:val="006937CD"/>
    <w:rsid w:val="00694FB4"/>
    <w:rsid w:val="006A6B4C"/>
    <w:rsid w:val="006B2780"/>
    <w:rsid w:val="006B52C8"/>
    <w:rsid w:val="006C0386"/>
    <w:rsid w:val="006C227D"/>
    <w:rsid w:val="006C6724"/>
    <w:rsid w:val="006F4024"/>
    <w:rsid w:val="006F57DE"/>
    <w:rsid w:val="00715978"/>
    <w:rsid w:val="00723DD1"/>
    <w:rsid w:val="00736020"/>
    <w:rsid w:val="007442FF"/>
    <w:rsid w:val="00747A63"/>
    <w:rsid w:val="007577C1"/>
    <w:rsid w:val="00767429"/>
    <w:rsid w:val="00795A99"/>
    <w:rsid w:val="007A16FE"/>
    <w:rsid w:val="007A7006"/>
    <w:rsid w:val="007B13A4"/>
    <w:rsid w:val="007B56DA"/>
    <w:rsid w:val="007D6C20"/>
    <w:rsid w:val="007E11E1"/>
    <w:rsid w:val="00803958"/>
    <w:rsid w:val="008155ED"/>
    <w:rsid w:val="0082510E"/>
    <w:rsid w:val="00830333"/>
    <w:rsid w:val="008464F6"/>
    <w:rsid w:val="00883AA7"/>
    <w:rsid w:val="008932BD"/>
    <w:rsid w:val="008B6688"/>
    <w:rsid w:val="008D710D"/>
    <w:rsid w:val="0090108F"/>
    <w:rsid w:val="00947596"/>
    <w:rsid w:val="009B2F15"/>
    <w:rsid w:val="009B7D2A"/>
    <w:rsid w:val="009F15AF"/>
    <w:rsid w:val="00A213FE"/>
    <w:rsid w:val="00A23C00"/>
    <w:rsid w:val="00A26642"/>
    <w:rsid w:val="00A331B0"/>
    <w:rsid w:val="00A3325C"/>
    <w:rsid w:val="00A44B69"/>
    <w:rsid w:val="00A52AE7"/>
    <w:rsid w:val="00A536BD"/>
    <w:rsid w:val="00A903A7"/>
    <w:rsid w:val="00AA60DE"/>
    <w:rsid w:val="00AB5F77"/>
    <w:rsid w:val="00AD6113"/>
    <w:rsid w:val="00AE464A"/>
    <w:rsid w:val="00AF1B03"/>
    <w:rsid w:val="00B0623F"/>
    <w:rsid w:val="00B148F3"/>
    <w:rsid w:val="00B46AF6"/>
    <w:rsid w:val="00B47484"/>
    <w:rsid w:val="00B62D51"/>
    <w:rsid w:val="00B64464"/>
    <w:rsid w:val="00B734C8"/>
    <w:rsid w:val="00B85D23"/>
    <w:rsid w:val="00BB0653"/>
    <w:rsid w:val="00BB591C"/>
    <w:rsid w:val="00BB69D4"/>
    <w:rsid w:val="00C07175"/>
    <w:rsid w:val="00C21371"/>
    <w:rsid w:val="00C247F8"/>
    <w:rsid w:val="00C25103"/>
    <w:rsid w:val="00C26286"/>
    <w:rsid w:val="00C56D7F"/>
    <w:rsid w:val="00C64AEB"/>
    <w:rsid w:val="00C71613"/>
    <w:rsid w:val="00C7350A"/>
    <w:rsid w:val="00C74415"/>
    <w:rsid w:val="00C90DB1"/>
    <w:rsid w:val="00C92569"/>
    <w:rsid w:val="00CA52E5"/>
    <w:rsid w:val="00CA6B40"/>
    <w:rsid w:val="00CC65AF"/>
    <w:rsid w:val="00CD5610"/>
    <w:rsid w:val="00CD592F"/>
    <w:rsid w:val="00CF4056"/>
    <w:rsid w:val="00CF784F"/>
    <w:rsid w:val="00D14D12"/>
    <w:rsid w:val="00D22D5F"/>
    <w:rsid w:val="00D239C6"/>
    <w:rsid w:val="00D308AF"/>
    <w:rsid w:val="00D34E6E"/>
    <w:rsid w:val="00D41AE4"/>
    <w:rsid w:val="00D7107C"/>
    <w:rsid w:val="00D75AA3"/>
    <w:rsid w:val="00D857B3"/>
    <w:rsid w:val="00D90194"/>
    <w:rsid w:val="00D9445C"/>
    <w:rsid w:val="00DB45D4"/>
    <w:rsid w:val="00DB7BB2"/>
    <w:rsid w:val="00DF6978"/>
    <w:rsid w:val="00E054F8"/>
    <w:rsid w:val="00E25F08"/>
    <w:rsid w:val="00E33DA5"/>
    <w:rsid w:val="00E350C8"/>
    <w:rsid w:val="00E51C0A"/>
    <w:rsid w:val="00E60EBE"/>
    <w:rsid w:val="00E71D46"/>
    <w:rsid w:val="00E80D62"/>
    <w:rsid w:val="00E90763"/>
    <w:rsid w:val="00E92479"/>
    <w:rsid w:val="00EA4344"/>
    <w:rsid w:val="00EA5242"/>
    <w:rsid w:val="00EB691D"/>
    <w:rsid w:val="00EC0503"/>
    <w:rsid w:val="00EC1612"/>
    <w:rsid w:val="00ED08D1"/>
    <w:rsid w:val="00ED4735"/>
    <w:rsid w:val="00ED4A81"/>
    <w:rsid w:val="00ED6E04"/>
    <w:rsid w:val="00EF6C07"/>
    <w:rsid w:val="00F005A4"/>
    <w:rsid w:val="00F174F1"/>
    <w:rsid w:val="00F40533"/>
    <w:rsid w:val="00F466B2"/>
    <w:rsid w:val="00F47ED1"/>
    <w:rsid w:val="00F8239B"/>
    <w:rsid w:val="00F95C87"/>
    <w:rsid w:val="00F97014"/>
    <w:rsid w:val="00FA0B9E"/>
    <w:rsid w:val="00FA0E9E"/>
    <w:rsid w:val="00FB4A20"/>
    <w:rsid w:val="00FD7E31"/>
    <w:rsid w:val="00FE19CE"/>
    <w:rsid w:val="00FE50C7"/>
    <w:rsid w:val="0248F50F"/>
    <w:rsid w:val="05FCDDFC"/>
    <w:rsid w:val="096CF8EA"/>
    <w:rsid w:val="0B62A849"/>
    <w:rsid w:val="0CDD099E"/>
    <w:rsid w:val="10AA3BFD"/>
    <w:rsid w:val="1562E01A"/>
    <w:rsid w:val="1BF53641"/>
    <w:rsid w:val="1E84A50D"/>
    <w:rsid w:val="2A655EA1"/>
    <w:rsid w:val="2C46F8B3"/>
    <w:rsid w:val="35C1D5EC"/>
    <w:rsid w:val="36D28CD3"/>
    <w:rsid w:val="3A12F171"/>
    <w:rsid w:val="3E71DFC8"/>
    <w:rsid w:val="43DE8807"/>
    <w:rsid w:val="44FBC297"/>
    <w:rsid w:val="4531E6C5"/>
    <w:rsid w:val="489432BC"/>
    <w:rsid w:val="4A7424BA"/>
    <w:rsid w:val="4BB1A356"/>
    <w:rsid w:val="4F27E321"/>
    <w:rsid w:val="589DAA7B"/>
    <w:rsid w:val="58D87B99"/>
    <w:rsid w:val="5AC39D99"/>
    <w:rsid w:val="68BCCF83"/>
    <w:rsid w:val="6A1AA42D"/>
    <w:rsid w:val="6A3BBD9C"/>
    <w:rsid w:val="6FBE6980"/>
    <w:rsid w:val="6FC733EC"/>
    <w:rsid w:val="70D7245C"/>
    <w:rsid w:val="71CD0762"/>
    <w:rsid w:val="751FA262"/>
    <w:rsid w:val="7D95003A"/>
    <w:rsid w:val="7DEED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43DE8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3DE8807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rsid w:val="43DE8807"/>
    <w:rPr>
      <w:rFonts w:eastAsiaTheme="majorEastAsia" w:cstheme="majorBidi"/>
      <w:color w:val="595959" w:themeColor="text1" w:themeTint="A6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BB59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74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novascotia.ca/coms/disabilities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ed69f5c-5835-4d4d-90eb-96957a361a12"/>
    <ds:schemaRef ds:uri="87b1b111-8f13-4a7d-9da0-7026ad7676e1"/>
  </ds:schemaRefs>
</ds:datastoreItem>
</file>

<file path=customXml/itemProps3.xml><?xml version="1.0" encoding="utf-8"?>
<ds:datastoreItem xmlns:ds="http://schemas.openxmlformats.org/officeDocument/2006/customXml" ds:itemID="{7AE16E1B-5C0D-4807-9116-0710B8D25F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4</cp:revision>
  <cp:lastPrinted>2025-11-04T15:58:00Z</cp:lastPrinted>
  <dcterms:created xsi:type="dcterms:W3CDTF">2026-08-28T15:24:00Z</dcterms:created>
  <dcterms:modified xsi:type="dcterms:W3CDTF">2026-10-02T16:35:00Z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