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97B74" w14:textId="26AA37D5" w:rsidR="00F37603" w:rsidRPr="004B612A" w:rsidRDefault="00301EF8" w:rsidP="00F37603">
      <w:pPr>
        <w:pStyle w:val="Title"/>
        <w:jc w:val="center"/>
        <w:rPr>
          <w:b/>
          <w:bCs/>
          <w:lang w:val="fr-CA"/>
        </w:rPr>
      </w:pPr>
      <w:r w:rsidRPr="004B612A">
        <w:rPr>
          <w:b/>
          <w:bCs/>
          <w:lang w:val="fr-CA"/>
        </w:rPr>
        <w:t xml:space="preserve">Allocation supplémentaire du </w:t>
      </w:r>
      <w:r w:rsidR="00F37603" w:rsidRPr="004B612A">
        <w:rPr>
          <w:b/>
          <w:bCs/>
          <w:lang w:val="fr-CA"/>
        </w:rPr>
        <w:t xml:space="preserve">Yukon </w:t>
      </w:r>
    </w:p>
    <w:p w14:paraId="6380C991" w14:textId="1AD10B2C" w:rsidR="0248F50F" w:rsidRPr="00091D1A" w:rsidRDefault="004B612A" w:rsidP="43DE8807">
      <w:pPr>
        <w:pStyle w:val="Heading1"/>
        <w:jc w:val="center"/>
        <w:rPr>
          <w:rFonts w:ascii="Arial" w:hAnsi="Arial" w:cs="Arial"/>
          <w:sz w:val="36"/>
          <w:szCs w:val="36"/>
          <w:lang w:val="fr-CA"/>
        </w:rPr>
      </w:pPr>
      <w:r w:rsidRPr="00091D1A">
        <w:rPr>
          <w:rFonts w:ascii="Arial" w:hAnsi="Arial" w:cs="Arial"/>
          <w:sz w:val="36"/>
          <w:szCs w:val="36"/>
          <w:lang w:val="fr-CA"/>
        </w:rPr>
        <w:t>Comment le PSPH peut-il m’aider avec l’Allocation supplémentaire du Yukon</w:t>
      </w:r>
      <w:r w:rsidR="0248F50F" w:rsidRPr="00091D1A">
        <w:rPr>
          <w:rFonts w:ascii="Arial" w:hAnsi="Arial" w:cs="Arial"/>
          <w:sz w:val="36"/>
          <w:szCs w:val="36"/>
          <w:lang w:val="fr-CA"/>
        </w:rPr>
        <w:t xml:space="preserve"> </w:t>
      </w:r>
    </w:p>
    <w:p w14:paraId="360B7EBF" w14:textId="77777777" w:rsidR="00C603BD" w:rsidRPr="00091D1A" w:rsidRDefault="00C603BD" w:rsidP="00C603BD">
      <w:pPr>
        <w:keepNext/>
        <w:keepLines/>
        <w:spacing w:before="40"/>
        <w:outlineLvl w:val="1"/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</w:pPr>
      <w:r w:rsidRPr="00091D1A"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  <w:t xml:space="preserve">En quoi nos navigateurs en prestations d'invalidité peuvent-ils vous aider?  </w:t>
      </w:r>
    </w:p>
    <w:p w14:paraId="231517AE" w14:textId="77777777" w:rsidR="00C603BD" w:rsidRPr="00404951" w:rsidRDefault="00C603BD" w:rsidP="00C603BD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fr-CA"/>
        </w:rPr>
      </w:pPr>
      <w:r w:rsidRPr="00404951">
        <w:rPr>
          <w:rFonts w:ascii="Arial" w:hAnsi="Arial" w:cs="Arial"/>
          <w:sz w:val="28"/>
          <w:szCs w:val="28"/>
          <w:lang w:val="fr-CA"/>
        </w:rPr>
        <w:t>Les navigateurs en prestations d'invalidité de RDVC offrent un accompagnement individuel et sur mesure aux demandeurs qui souhaitent de l’aide pour comprendre tout le processus de demande de prestations.</w:t>
      </w:r>
    </w:p>
    <w:p w14:paraId="31C11806" w14:textId="53B7FB97" w:rsidR="001B4264" w:rsidRPr="00091D1A" w:rsidRDefault="00F31332" w:rsidP="43DE8807">
      <w:pPr>
        <w:pStyle w:val="Heading2"/>
        <w:rPr>
          <w:rFonts w:ascii="Arial" w:hAnsi="Arial" w:cs="Arial"/>
        </w:rPr>
      </w:pPr>
      <w:r w:rsidRPr="00091D1A">
        <w:rPr>
          <w:rFonts w:ascii="Arial" w:hAnsi="Arial" w:cs="Arial"/>
          <w:lang w:val="fr-CA"/>
        </w:rPr>
        <w:t>Qu’est-ce que l’Allocation supplémentaire?</w:t>
      </w:r>
      <w:r w:rsidR="00F37603" w:rsidRPr="00091D1A">
        <w:rPr>
          <w:rFonts w:ascii="Arial" w:hAnsi="Arial" w:cs="Arial"/>
          <w:lang w:val="fr-CA"/>
        </w:rPr>
        <w:t xml:space="preserve"> </w:t>
      </w:r>
    </w:p>
    <w:p w14:paraId="1EF9B1A4" w14:textId="6F6ABA4C" w:rsidR="6FC733EC" w:rsidRPr="00404951" w:rsidRDefault="00B67855" w:rsidP="00F4023A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  <w:lang w:val="fr-CA"/>
        </w:rPr>
      </w:pPr>
      <w:r w:rsidRPr="00404951">
        <w:rPr>
          <w:rFonts w:ascii="Arial" w:hAnsi="Arial" w:cs="Arial"/>
          <w:sz w:val="28"/>
          <w:szCs w:val="28"/>
          <w:lang w:val="fr-CA"/>
        </w:rPr>
        <w:t>L’Allocation supplémentaire</w:t>
      </w:r>
      <w:r w:rsidR="00846B77" w:rsidRPr="00404951">
        <w:rPr>
          <w:rFonts w:ascii="Arial" w:hAnsi="Arial" w:cs="Arial"/>
          <w:sz w:val="28"/>
          <w:szCs w:val="28"/>
          <w:lang w:val="fr-CA"/>
        </w:rPr>
        <w:t xml:space="preserve"> est une prestation financière offerte aux personnes présentant un handicap grave et prolongé</w:t>
      </w:r>
      <w:r w:rsidR="00F4023A" w:rsidRPr="00404951">
        <w:rPr>
          <w:rFonts w:ascii="Arial" w:hAnsi="Arial" w:cs="Arial"/>
          <w:sz w:val="28"/>
          <w:szCs w:val="28"/>
          <w:lang w:val="fr-CA"/>
        </w:rPr>
        <w:t xml:space="preserve"> </w:t>
      </w:r>
      <w:r w:rsidR="008E0470" w:rsidRPr="00404951">
        <w:rPr>
          <w:rFonts w:ascii="Arial" w:hAnsi="Arial" w:cs="Arial"/>
          <w:sz w:val="28"/>
          <w:szCs w:val="28"/>
          <w:lang w:val="fr-CA"/>
        </w:rPr>
        <w:t xml:space="preserve">qui reçoivent </w:t>
      </w:r>
      <w:r w:rsidR="00627AC5" w:rsidRPr="00404951">
        <w:rPr>
          <w:rFonts w:ascii="Arial" w:hAnsi="Arial" w:cs="Arial"/>
          <w:sz w:val="28"/>
          <w:szCs w:val="28"/>
          <w:lang w:val="fr-CA"/>
        </w:rPr>
        <w:t>l’aide au revenu</w:t>
      </w:r>
      <w:r w:rsidR="008E0470" w:rsidRPr="00404951">
        <w:rPr>
          <w:rFonts w:ascii="Arial" w:hAnsi="Arial" w:cs="Arial"/>
          <w:sz w:val="28"/>
          <w:szCs w:val="28"/>
          <w:lang w:val="fr-CA"/>
        </w:rPr>
        <w:t xml:space="preserve">. </w:t>
      </w:r>
    </w:p>
    <w:p w14:paraId="59BE1C7B" w14:textId="1DE07764" w:rsidR="00391B52" w:rsidRPr="00404951" w:rsidRDefault="00AC71FB" w:rsidP="00F4023A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  <w:lang w:val="fr-CA"/>
        </w:rPr>
      </w:pPr>
      <w:r w:rsidRPr="00404951">
        <w:rPr>
          <w:rFonts w:ascii="Arial" w:hAnsi="Arial" w:cs="Arial"/>
          <w:sz w:val="28"/>
          <w:szCs w:val="28"/>
          <w:lang w:val="fr-CA"/>
        </w:rPr>
        <w:t>Le montant maximal peut s’élever à</w:t>
      </w:r>
      <w:r w:rsidR="00391B52" w:rsidRPr="00404951">
        <w:rPr>
          <w:rFonts w:ascii="Arial" w:hAnsi="Arial" w:cs="Arial"/>
          <w:sz w:val="28"/>
          <w:szCs w:val="28"/>
          <w:lang w:val="fr-CA"/>
        </w:rPr>
        <w:t xml:space="preserve"> 250</w:t>
      </w:r>
      <w:r w:rsidRPr="00404951">
        <w:rPr>
          <w:rFonts w:ascii="Arial" w:hAnsi="Arial" w:cs="Arial"/>
          <w:sz w:val="28"/>
          <w:szCs w:val="28"/>
          <w:lang w:val="fr-CA"/>
        </w:rPr>
        <w:t xml:space="preserve"> $</w:t>
      </w:r>
      <w:r w:rsidR="00391B52" w:rsidRPr="00404951">
        <w:rPr>
          <w:rFonts w:ascii="Arial" w:hAnsi="Arial" w:cs="Arial"/>
          <w:sz w:val="28"/>
          <w:szCs w:val="28"/>
          <w:lang w:val="fr-CA"/>
        </w:rPr>
        <w:t xml:space="preserve"> p</w:t>
      </w:r>
      <w:r w:rsidRPr="00404951">
        <w:rPr>
          <w:rFonts w:ascii="Arial" w:hAnsi="Arial" w:cs="Arial"/>
          <w:sz w:val="28"/>
          <w:szCs w:val="28"/>
          <w:lang w:val="fr-CA"/>
        </w:rPr>
        <w:t>ar</w:t>
      </w:r>
      <w:r w:rsidR="00391B52" w:rsidRPr="00404951">
        <w:rPr>
          <w:rFonts w:ascii="Arial" w:hAnsi="Arial" w:cs="Arial"/>
          <w:sz w:val="28"/>
          <w:szCs w:val="28"/>
          <w:lang w:val="fr-CA"/>
        </w:rPr>
        <w:t xml:space="preserve"> mo</w:t>
      </w:r>
      <w:r w:rsidRPr="00404951">
        <w:rPr>
          <w:rFonts w:ascii="Arial" w:hAnsi="Arial" w:cs="Arial"/>
          <w:sz w:val="28"/>
          <w:szCs w:val="28"/>
          <w:lang w:val="fr-CA"/>
        </w:rPr>
        <w:t>is</w:t>
      </w:r>
      <w:r w:rsidR="00391B52" w:rsidRPr="00404951">
        <w:rPr>
          <w:rFonts w:ascii="Arial" w:hAnsi="Arial" w:cs="Arial"/>
          <w:sz w:val="28"/>
          <w:szCs w:val="28"/>
          <w:lang w:val="fr-CA"/>
        </w:rPr>
        <w:t xml:space="preserve"> (3</w:t>
      </w:r>
      <w:r w:rsidRPr="00404951">
        <w:rPr>
          <w:rFonts w:ascii="Arial" w:hAnsi="Arial" w:cs="Arial"/>
          <w:sz w:val="28"/>
          <w:szCs w:val="28"/>
          <w:lang w:val="fr-CA"/>
        </w:rPr>
        <w:t> </w:t>
      </w:r>
      <w:r w:rsidR="00391B52" w:rsidRPr="00404951">
        <w:rPr>
          <w:rFonts w:ascii="Arial" w:hAnsi="Arial" w:cs="Arial"/>
          <w:sz w:val="28"/>
          <w:szCs w:val="28"/>
          <w:lang w:val="fr-CA"/>
        </w:rPr>
        <w:t>900</w:t>
      </w:r>
      <w:r w:rsidRPr="00404951">
        <w:rPr>
          <w:rFonts w:ascii="Arial" w:hAnsi="Arial" w:cs="Arial"/>
          <w:sz w:val="28"/>
          <w:szCs w:val="28"/>
          <w:lang w:val="fr-CA"/>
        </w:rPr>
        <w:t> $</w:t>
      </w:r>
      <w:r w:rsidR="00391B52" w:rsidRPr="00404951">
        <w:rPr>
          <w:rFonts w:ascii="Arial" w:hAnsi="Arial" w:cs="Arial"/>
          <w:sz w:val="28"/>
          <w:szCs w:val="28"/>
          <w:lang w:val="fr-CA"/>
        </w:rPr>
        <w:t xml:space="preserve"> </w:t>
      </w:r>
      <w:r w:rsidRPr="00404951">
        <w:rPr>
          <w:rFonts w:ascii="Arial" w:hAnsi="Arial" w:cs="Arial"/>
          <w:sz w:val="28"/>
          <w:szCs w:val="28"/>
          <w:lang w:val="fr-CA"/>
        </w:rPr>
        <w:t>par an</w:t>
      </w:r>
      <w:r w:rsidR="00391B52" w:rsidRPr="00404951">
        <w:rPr>
          <w:rFonts w:ascii="Arial" w:hAnsi="Arial" w:cs="Arial"/>
          <w:sz w:val="28"/>
          <w:szCs w:val="28"/>
          <w:lang w:val="fr-CA"/>
        </w:rPr>
        <w:t>).</w:t>
      </w:r>
    </w:p>
    <w:p w14:paraId="689AADB3" w14:textId="77777777" w:rsidR="00B67855" w:rsidRPr="00AC71FB" w:rsidRDefault="00B67855" w:rsidP="00B67855">
      <w:pPr>
        <w:spacing w:line="276" w:lineRule="auto"/>
        <w:rPr>
          <w:rFonts w:ascii="Arial" w:hAnsi="Arial" w:cs="Arial"/>
          <w:b/>
          <w:bCs/>
          <w:lang w:val="fr-CA"/>
        </w:rPr>
      </w:pPr>
    </w:p>
    <w:p w14:paraId="0D97763B" w14:textId="5130D40A" w:rsidR="001B4264" w:rsidRPr="00091D1A" w:rsidRDefault="6FC733EC" w:rsidP="43DE8807">
      <w:pPr>
        <w:pStyle w:val="Heading2"/>
        <w:rPr>
          <w:rFonts w:ascii="Arial" w:hAnsi="Arial" w:cs="Arial"/>
        </w:rPr>
      </w:pPr>
      <w:proofErr w:type="spellStart"/>
      <w:r w:rsidRPr="00091D1A">
        <w:rPr>
          <w:rFonts w:ascii="Arial" w:hAnsi="Arial" w:cs="Arial"/>
        </w:rPr>
        <w:t>Crit</w:t>
      </w:r>
      <w:r w:rsidR="00254DA1" w:rsidRPr="00091D1A">
        <w:rPr>
          <w:rFonts w:ascii="Arial" w:hAnsi="Arial" w:cs="Arial"/>
        </w:rPr>
        <w:t>ères</w:t>
      </w:r>
      <w:proofErr w:type="spellEnd"/>
      <w:r w:rsidR="00254DA1" w:rsidRPr="00091D1A">
        <w:rPr>
          <w:rFonts w:ascii="Arial" w:hAnsi="Arial" w:cs="Arial"/>
        </w:rPr>
        <w:t xml:space="preserve"> </w:t>
      </w:r>
      <w:proofErr w:type="spellStart"/>
      <w:r w:rsidR="00254DA1" w:rsidRPr="00091D1A">
        <w:rPr>
          <w:rFonts w:ascii="Arial" w:hAnsi="Arial" w:cs="Arial"/>
        </w:rPr>
        <w:t>d’admissibilité</w:t>
      </w:r>
      <w:proofErr w:type="spellEnd"/>
    </w:p>
    <w:p w14:paraId="1CCFBA83" w14:textId="3C0CC6F7" w:rsidR="00F4023A" w:rsidRPr="00404951" w:rsidRDefault="00CF20ED" w:rsidP="007B56D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8"/>
          <w:szCs w:val="28"/>
          <w:lang w:val="fr-CA"/>
        </w:rPr>
      </w:pPr>
      <w:r w:rsidRPr="00404951">
        <w:rPr>
          <w:rFonts w:ascii="Arial" w:hAnsi="Arial" w:cs="Arial"/>
          <w:sz w:val="28"/>
          <w:szCs w:val="28"/>
          <w:lang w:val="fr-CA"/>
        </w:rPr>
        <w:t xml:space="preserve">Les demandeurs doivent </w:t>
      </w:r>
      <w:r w:rsidR="00263C80" w:rsidRPr="00404951">
        <w:rPr>
          <w:rFonts w:ascii="Arial" w:hAnsi="Arial" w:cs="Arial"/>
          <w:sz w:val="28"/>
          <w:szCs w:val="28"/>
          <w:lang w:val="fr-CA"/>
        </w:rPr>
        <w:t xml:space="preserve">satisfaire aux critères suivants </w:t>
      </w:r>
      <w:r w:rsidRPr="00404951">
        <w:rPr>
          <w:rFonts w:ascii="Arial" w:hAnsi="Arial" w:cs="Arial"/>
          <w:sz w:val="28"/>
          <w:szCs w:val="28"/>
          <w:lang w:val="fr-CA"/>
        </w:rPr>
        <w:t>:</w:t>
      </w:r>
      <w:r w:rsidR="00F4023A" w:rsidRPr="00404951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6E31ED8E" w14:textId="7C625F74" w:rsidR="00F4023A" w:rsidRPr="00404951" w:rsidRDefault="00CF20ED" w:rsidP="00F4023A">
      <w:pPr>
        <w:pStyle w:val="ListParagraph"/>
        <w:numPr>
          <w:ilvl w:val="1"/>
          <w:numId w:val="4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404951">
        <w:rPr>
          <w:rFonts w:ascii="Arial" w:hAnsi="Arial" w:cs="Arial"/>
          <w:sz w:val="28"/>
          <w:szCs w:val="28"/>
        </w:rPr>
        <w:t>Être</w:t>
      </w:r>
      <w:proofErr w:type="spellEnd"/>
      <w:r w:rsidRPr="004049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04951">
        <w:rPr>
          <w:rFonts w:ascii="Arial" w:hAnsi="Arial" w:cs="Arial"/>
          <w:sz w:val="28"/>
          <w:szCs w:val="28"/>
        </w:rPr>
        <w:t>résident</w:t>
      </w:r>
      <w:proofErr w:type="spellEnd"/>
      <w:r w:rsidRPr="00404951">
        <w:rPr>
          <w:rFonts w:ascii="Arial" w:hAnsi="Arial" w:cs="Arial"/>
          <w:sz w:val="28"/>
          <w:szCs w:val="28"/>
        </w:rPr>
        <w:t xml:space="preserve"> du Yukon.</w:t>
      </w:r>
      <w:r w:rsidR="00F4023A" w:rsidRPr="00404951">
        <w:rPr>
          <w:rFonts w:ascii="Arial" w:hAnsi="Arial" w:cs="Arial"/>
          <w:sz w:val="28"/>
          <w:szCs w:val="28"/>
        </w:rPr>
        <w:t xml:space="preserve"> </w:t>
      </w:r>
    </w:p>
    <w:p w14:paraId="660137CF" w14:textId="275F37F3" w:rsidR="00F4023A" w:rsidRPr="00404951" w:rsidRDefault="00CF20ED" w:rsidP="00F4023A">
      <w:pPr>
        <w:pStyle w:val="ListParagraph"/>
        <w:numPr>
          <w:ilvl w:val="1"/>
          <w:numId w:val="4"/>
        </w:numPr>
        <w:spacing w:line="276" w:lineRule="auto"/>
        <w:rPr>
          <w:rFonts w:ascii="Arial" w:hAnsi="Arial" w:cs="Arial"/>
          <w:sz w:val="28"/>
          <w:szCs w:val="28"/>
          <w:lang w:val="fr-CA"/>
        </w:rPr>
      </w:pPr>
      <w:r w:rsidRPr="00404951">
        <w:rPr>
          <w:rFonts w:ascii="Arial" w:hAnsi="Arial" w:cs="Arial"/>
          <w:sz w:val="28"/>
          <w:szCs w:val="28"/>
          <w:lang w:val="fr-CA"/>
        </w:rPr>
        <w:t>Être âgé de 19 ans ou plus.</w:t>
      </w:r>
      <w:r w:rsidR="00391B52" w:rsidRPr="00404951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5819805C" w14:textId="58E04763" w:rsidR="00391B52" w:rsidRPr="00404951" w:rsidRDefault="00263C80" w:rsidP="00391B52">
      <w:pPr>
        <w:pStyle w:val="ListParagraph"/>
        <w:numPr>
          <w:ilvl w:val="1"/>
          <w:numId w:val="4"/>
        </w:numPr>
        <w:spacing w:line="276" w:lineRule="auto"/>
        <w:rPr>
          <w:rFonts w:ascii="Arial" w:hAnsi="Arial" w:cs="Arial"/>
          <w:sz w:val="28"/>
          <w:szCs w:val="28"/>
          <w:lang w:val="fr-CA"/>
        </w:rPr>
      </w:pPr>
      <w:r w:rsidRPr="00404951">
        <w:rPr>
          <w:rFonts w:ascii="Arial" w:hAnsi="Arial" w:cs="Arial"/>
          <w:sz w:val="28"/>
          <w:szCs w:val="28"/>
          <w:lang w:val="fr-CA"/>
        </w:rPr>
        <w:t>Ne pas pouvoir travailler en raison d’un handicap grave ou de longue durée</w:t>
      </w:r>
      <w:r w:rsidR="003E586B" w:rsidRPr="00404951">
        <w:rPr>
          <w:rFonts w:ascii="Arial" w:hAnsi="Arial" w:cs="Arial"/>
          <w:sz w:val="28"/>
          <w:szCs w:val="28"/>
          <w:lang w:val="fr-CA"/>
        </w:rPr>
        <w:t xml:space="preserve"> ou être admissible aux prestations de la Sécurité de la vieillesse.</w:t>
      </w:r>
      <w:r w:rsidR="00391B52" w:rsidRPr="00404951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2554516F" w14:textId="6836BB0A" w:rsidR="001B4264" w:rsidRPr="00091D1A" w:rsidRDefault="003E586B" w:rsidP="43DE8807">
      <w:pPr>
        <w:pStyle w:val="Heading2"/>
        <w:rPr>
          <w:rFonts w:ascii="Arial" w:hAnsi="Arial" w:cs="Arial"/>
        </w:rPr>
      </w:pPr>
      <w:r w:rsidRPr="00091D1A">
        <w:rPr>
          <w:rFonts w:ascii="Arial" w:hAnsi="Arial" w:cs="Arial"/>
        </w:rPr>
        <w:t xml:space="preserve">Comment </w:t>
      </w:r>
      <w:proofErr w:type="spellStart"/>
      <w:r w:rsidRPr="00091D1A">
        <w:rPr>
          <w:rFonts w:ascii="Arial" w:hAnsi="Arial" w:cs="Arial"/>
        </w:rPr>
        <w:t>présenter</w:t>
      </w:r>
      <w:proofErr w:type="spellEnd"/>
      <w:r w:rsidRPr="00091D1A">
        <w:rPr>
          <w:rFonts w:ascii="Arial" w:hAnsi="Arial" w:cs="Arial"/>
        </w:rPr>
        <w:t xml:space="preserve"> </w:t>
      </w:r>
      <w:proofErr w:type="spellStart"/>
      <w:r w:rsidRPr="00091D1A">
        <w:rPr>
          <w:rFonts w:ascii="Arial" w:hAnsi="Arial" w:cs="Arial"/>
        </w:rPr>
        <w:t>une</w:t>
      </w:r>
      <w:proofErr w:type="spellEnd"/>
      <w:r w:rsidRPr="00091D1A">
        <w:rPr>
          <w:rFonts w:ascii="Arial" w:hAnsi="Arial" w:cs="Arial"/>
        </w:rPr>
        <w:t xml:space="preserve"> </w:t>
      </w:r>
      <w:proofErr w:type="spellStart"/>
      <w:r w:rsidRPr="00091D1A">
        <w:rPr>
          <w:rFonts w:ascii="Arial" w:hAnsi="Arial" w:cs="Arial"/>
        </w:rPr>
        <w:t>demande</w:t>
      </w:r>
      <w:proofErr w:type="spellEnd"/>
    </w:p>
    <w:p w14:paraId="029725BC" w14:textId="7459C008" w:rsidR="00481CA2" w:rsidRPr="00404951" w:rsidRDefault="002A02E6" w:rsidP="007B56DA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8"/>
          <w:szCs w:val="28"/>
          <w:lang w:val="fr-CA"/>
        </w:rPr>
      </w:pPr>
      <w:r w:rsidRPr="00404951">
        <w:rPr>
          <w:rFonts w:ascii="Arial" w:hAnsi="Arial" w:cs="Arial"/>
          <w:sz w:val="28"/>
          <w:szCs w:val="28"/>
          <w:lang w:val="fr-CA"/>
        </w:rPr>
        <w:t xml:space="preserve">Pour faire une demande, vous pouvez vous adresser à votre </w:t>
      </w:r>
      <w:r w:rsidR="00F20338" w:rsidRPr="00404951">
        <w:rPr>
          <w:rFonts w:ascii="Arial" w:hAnsi="Arial" w:cs="Arial"/>
          <w:sz w:val="28"/>
          <w:szCs w:val="28"/>
          <w:lang w:val="fr-CA"/>
        </w:rPr>
        <w:t xml:space="preserve">agent de traitement </w:t>
      </w:r>
      <w:r w:rsidRPr="00404951">
        <w:rPr>
          <w:rFonts w:ascii="Arial" w:hAnsi="Arial" w:cs="Arial"/>
          <w:sz w:val="28"/>
          <w:szCs w:val="28"/>
          <w:lang w:val="fr-CA"/>
        </w:rPr>
        <w:t xml:space="preserve">de cas </w:t>
      </w:r>
      <w:r w:rsidR="00F20338" w:rsidRPr="00404951">
        <w:rPr>
          <w:rFonts w:ascii="Arial" w:hAnsi="Arial" w:cs="Arial"/>
          <w:sz w:val="28"/>
          <w:szCs w:val="28"/>
          <w:lang w:val="fr-CA"/>
        </w:rPr>
        <w:t>a</w:t>
      </w:r>
      <w:r w:rsidRPr="00404951">
        <w:rPr>
          <w:rFonts w:ascii="Arial" w:hAnsi="Arial" w:cs="Arial"/>
          <w:sz w:val="28"/>
          <w:szCs w:val="28"/>
          <w:lang w:val="fr-CA"/>
        </w:rPr>
        <w:t xml:space="preserve">u sein de l'unité des </w:t>
      </w:r>
      <w:r w:rsidR="00F20338" w:rsidRPr="00404951">
        <w:rPr>
          <w:rFonts w:ascii="Arial" w:hAnsi="Arial" w:cs="Arial"/>
          <w:sz w:val="28"/>
          <w:szCs w:val="28"/>
          <w:lang w:val="fr-CA"/>
        </w:rPr>
        <w:t>S</w:t>
      </w:r>
      <w:r w:rsidRPr="00404951">
        <w:rPr>
          <w:rFonts w:ascii="Arial" w:hAnsi="Arial" w:cs="Arial"/>
          <w:sz w:val="28"/>
          <w:szCs w:val="28"/>
          <w:lang w:val="fr-CA"/>
        </w:rPr>
        <w:t xml:space="preserve">ervices aux adultes ou </w:t>
      </w:r>
      <w:r w:rsidRPr="00404951">
        <w:rPr>
          <w:rFonts w:ascii="Arial" w:hAnsi="Arial" w:cs="Arial"/>
          <w:sz w:val="28"/>
          <w:szCs w:val="28"/>
          <w:lang w:val="fr-CA"/>
        </w:rPr>
        <w:lastRenderedPageBreak/>
        <w:t xml:space="preserve">contacter le </w:t>
      </w:r>
      <w:r w:rsidR="00F20338" w:rsidRPr="00404951">
        <w:rPr>
          <w:rFonts w:ascii="Arial" w:hAnsi="Arial" w:cs="Arial"/>
          <w:sz w:val="28"/>
          <w:szCs w:val="28"/>
          <w:lang w:val="fr-CA"/>
        </w:rPr>
        <w:t>P</w:t>
      </w:r>
      <w:r w:rsidRPr="00404951">
        <w:rPr>
          <w:rFonts w:ascii="Arial" w:hAnsi="Arial" w:cs="Arial"/>
          <w:sz w:val="28"/>
          <w:szCs w:val="28"/>
          <w:lang w:val="fr-CA"/>
        </w:rPr>
        <w:t xml:space="preserve">rogramme d'allocation </w:t>
      </w:r>
      <w:r w:rsidR="000D15E4" w:rsidRPr="00404951">
        <w:rPr>
          <w:rFonts w:ascii="Arial" w:hAnsi="Arial" w:cs="Arial"/>
          <w:sz w:val="28"/>
          <w:szCs w:val="28"/>
          <w:lang w:val="fr-CA"/>
        </w:rPr>
        <w:t>supplémentaire</w:t>
      </w:r>
      <w:r w:rsidRPr="00404951">
        <w:rPr>
          <w:rFonts w:ascii="Arial" w:hAnsi="Arial" w:cs="Arial"/>
          <w:sz w:val="28"/>
          <w:szCs w:val="28"/>
          <w:lang w:val="fr-CA"/>
        </w:rPr>
        <w:t xml:space="preserve"> au 867 667 6674.</w:t>
      </w:r>
    </w:p>
    <w:p w14:paraId="0E33B305" w14:textId="38E01B6D" w:rsidR="43DE8807" w:rsidRPr="003E7589" w:rsidRDefault="43DE8807" w:rsidP="43DE8807">
      <w:pPr>
        <w:spacing w:line="276" w:lineRule="auto"/>
        <w:rPr>
          <w:rFonts w:ascii="Arial" w:hAnsi="Arial" w:cs="Arial"/>
        </w:rPr>
      </w:pPr>
    </w:p>
    <w:p w14:paraId="727EB719" w14:textId="47E3E4B6" w:rsidR="589DAA7B" w:rsidRPr="008D6A92" w:rsidRDefault="00F253B8" w:rsidP="43DE8807">
      <w:pPr>
        <w:spacing w:line="276" w:lineRule="auto"/>
        <w:rPr>
          <w:rFonts w:ascii="Arial" w:hAnsi="Arial" w:cs="Arial"/>
          <w:sz w:val="28"/>
          <w:szCs w:val="28"/>
          <w:lang w:val="fr-CA"/>
        </w:rPr>
      </w:pPr>
      <w:hyperlink r:id="rId10" w:history="1">
        <w:r w:rsidRPr="008D6A92">
          <w:rPr>
            <w:rStyle w:val="Hyperlink"/>
            <w:rFonts w:ascii="Arial" w:hAnsi="Arial" w:cs="Arial"/>
            <w:sz w:val="28"/>
            <w:szCs w:val="28"/>
            <w:lang w:val="fr-CA"/>
          </w:rPr>
          <w:t>Pour plus d’</w:t>
        </w:r>
        <w:r w:rsidR="589DAA7B" w:rsidRPr="008D6A92">
          <w:rPr>
            <w:rStyle w:val="Hyperlink"/>
            <w:rFonts w:ascii="Arial" w:hAnsi="Arial" w:cs="Arial"/>
            <w:sz w:val="28"/>
            <w:szCs w:val="28"/>
            <w:lang w:val="fr-CA"/>
          </w:rPr>
          <w:t>information</w:t>
        </w:r>
        <w:r w:rsidRPr="008D6A92">
          <w:rPr>
            <w:rStyle w:val="Hyperlink"/>
            <w:rFonts w:ascii="Arial" w:hAnsi="Arial" w:cs="Arial"/>
            <w:sz w:val="28"/>
            <w:szCs w:val="28"/>
            <w:lang w:val="fr-CA"/>
          </w:rPr>
          <w:t>s</w:t>
        </w:r>
        <w:r w:rsidR="589DAA7B" w:rsidRPr="008D6A92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, </w:t>
        </w:r>
        <w:r w:rsidRPr="008D6A92">
          <w:rPr>
            <w:rStyle w:val="Hyperlink"/>
            <w:rFonts w:ascii="Arial" w:hAnsi="Arial" w:cs="Arial"/>
            <w:sz w:val="28"/>
            <w:szCs w:val="28"/>
            <w:lang w:val="fr-CA"/>
          </w:rPr>
          <w:t>consultez le Programme d’Allocation supplémentaire du</w:t>
        </w:r>
        <w:r w:rsidR="589DAA7B" w:rsidRPr="008D6A92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 </w:t>
        </w:r>
        <w:r w:rsidRPr="008D6A92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sur le site web du Gouvernement du Yukon. </w:t>
        </w:r>
      </w:hyperlink>
    </w:p>
    <w:p w14:paraId="7C44D4FC" w14:textId="59D43BE3" w:rsidR="43DE8807" w:rsidRPr="008D6A92" w:rsidRDefault="43DE8807" w:rsidP="43DE8807">
      <w:pPr>
        <w:spacing w:line="276" w:lineRule="auto"/>
        <w:rPr>
          <w:rFonts w:ascii="Arial" w:hAnsi="Arial" w:cs="Arial"/>
          <w:sz w:val="28"/>
          <w:szCs w:val="28"/>
          <w:lang w:val="fr-CA"/>
        </w:rPr>
      </w:pPr>
    </w:p>
    <w:p w14:paraId="41779804" w14:textId="1CD7B393" w:rsidR="00883AA7" w:rsidRPr="008D6A92" w:rsidRDefault="00E70526" w:rsidP="00ED4735">
      <w:pPr>
        <w:spacing w:line="276" w:lineRule="auto"/>
        <w:rPr>
          <w:rFonts w:ascii="Arial" w:hAnsi="Arial" w:cs="Arial"/>
          <w:sz w:val="28"/>
          <w:szCs w:val="28"/>
          <w:lang w:val="fr-CA"/>
        </w:rPr>
      </w:pPr>
      <w:hyperlink r:id="rId11" w:tgtFrame="_blank" w:history="1">
        <w:r w:rsidRPr="008D6A92">
          <w:rPr>
            <w:rFonts w:ascii="Arial" w:hAnsi="Arial" w:cs="Arial"/>
            <w:color w:val="0563C1" w:themeColor="hyperlink"/>
            <w:sz w:val="28"/>
            <w:szCs w:val="28"/>
            <w:u w:val="single"/>
            <w:lang w:val="fr-CA"/>
          </w:rPr>
          <w:t xml:space="preserve">Pour plus d’informations sur le PSPH de RDVC, consultez le site web de Réadaptation en déficience visuelle Canada. </w:t>
        </w:r>
      </w:hyperlink>
      <w:r w:rsidRPr="008D6A92">
        <w:rPr>
          <w:rFonts w:ascii="Arial" w:hAnsi="Arial" w:cs="Arial"/>
          <w:sz w:val="28"/>
          <w:szCs w:val="28"/>
          <w:lang w:val="fr-CA"/>
        </w:rPr>
        <w:t> </w:t>
      </w:r>
    </w:p>
    <w:sectPr w:rsidR="00883AA7" w:rsidRPr="008D6A92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27354" w14:textId="77777777" w:rsidR="00356328" w:rsidRDefault="00356328" w:rsidP="00D41AE4">
      <w:r>
        <w:separator/>
      </w:r>
    </w:p>
  </w:endnote>
  <w:endnote w:type="continuationSeparator" w:id="0">
    <w:p w14:paraId="5FED869A" w14:textId="77777777" w:rsidR="00356328" w:rsidRDefault="00356328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0DA12249" w:rsidR="001C7726" w:rsidRPr="00FA0B9E" w:rsidRDefault="002D59B6" w:rsidP="002D59B6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79ACF53A" wp14:editId="6D926BD9">
          <wp:extent cx="1283985" cy="811033"/>
          <wp:effectExtent l="0" t="0" r="0" b="8255"/>
          <wp:docPr id="1607810448" name="Picture 1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7810448" name="Picture 1" descr="A blue background with black text and white compas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118" cy="828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D346C" w14:textId="77777777" w:rsidR="00356328" w:rsidRDefault="00356328" w:rsidP="00D41AE4">
      <w:r>
        <w:separator/>
      </w:r>
    </w:p>
  </w:footnote>
  <w:footnote w:type="continuationSeparator" w:id="0">
    <w:p w14:paraId="3B09AED3" w14:textId="77777777" w:rsidR="00356328" w:rsidRDefault="00356328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D77AC"/>
    <w:multiLevelType w:val="hybridMultilevel"/>
    <w:tmpl w:val="FB9C5768"/>
    <w:lvl w:ilvl="0" w:tplc="8FA64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10D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A6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2F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425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32A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7CB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D0EA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0E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EEED0"/>
    <w:multiLevelType w:val="hybridMultilevel"/>
    <w:tmpl w:val="DF2AFA1E"/>
    <w:lvl w:ilvl="0" w:tplc="F58E1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F6A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6C8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4EFE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EC5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E8A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DED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C95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A09B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223998">
    <w:abstractNumId w:val="5"/>
  </w:num>
  <w:num w:numId="2" w16cid:durableId="1781484042">
    <w:abstractNumId w:val="6"/>
  </w:num>
  <w:num w:numId="3" w16cid:durableId="824129096">
    <w:abstractNumId w:val="1"/>
  </w:num>
  <w:num w:numId="4" w16cid:durableId="183137504">
    <w:abstractNumId w:val="2"/>
  </w:num>
  <w:num w:numId="5" w16cid:durableId="404228177">
    <w:abstractNumId w:val="4"/>
  </w:num>
  <w:num w:numId="6" w16cid:durableId="1067074090">
    <w:abstractNumId w:val="0"/>
  </w:num>
  <w:num w:numId="7" w16cid:durableId="633872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714F7"/>
    <w:rsid w:val="00074E00"/>
    <w:rsid w:val="000806AF"/>
    <w:rsid w:val="00091D1A"/>
    <w:rsid w:val="000A0BEE"/>
    <w:rsid w:val="000A5F20"/>
    <w:rsid w:val="000C3981"/>
    <w:rsid w:val="000D15E4"/>
    <w:rsid w:val="000E7943"/>
    <w:rsid w:val="000F4AE0"/>
    <w:rsid w:val="0011342C"/>
    <w:rsid w:val="00173A6B"/>
    <w:rsid w:val="001871F0"/>
    <w:rsid w:val="001A150C"/>
    <w:rsid w:val="001B4264"/>
    <w:rsid w:val="001B71DF"/>
    <w:rsid w:val="001C7726"/>
    <w:rsid w:val="001E3001"/>
    <w:rsid w:val="00201B4C"/>
    <w:rsid w:val="00215AE4"/>
    <w:rsid w:val="002410A9"/>
    <w:rsid w:val="00253902"/>
    <w:rsid w:val="00254DA1"/>
    <w:rsid w:val="0026175D"/>
    <w:rsid w:val="00263C80"/>
    <w:rsid w:val="00283D46"/>
    <w:rsid w:val="002A02E6"/>
    <w:rsid w:val="002D4F45"/>
    <w:rsid w:val="002D59B6"/>
    <w:rsid w:val="002E10E4"/>
    <w:rsid w:val="002F6A50"/>
    <w:rsid w:val="00301EF8"/>
    <w:rsid w:val="00305CA2"/>
    <w:rsid w:val="00314A47"/>
    <w:rsid w:val="0034007B"/>
    <w:rsid w:val="00356328"/>
    <w:rsid w:val="003854FF"/>
    <w:rsid w:val="00391B52"/>
    <w:rsid w:val="003C7DF6"/>
    <w:rsid w:val="003E586B"/>
    <w:rsid w:val="003E7589"/>
    <w:rsid w:val="00404951"/>
    <w:rsid w:val="004118ED"/>
    <w:rsid w:val="00425140"/>
    <w:rsid w:val="004302FF"/>
    <w:rsid w:val="004437C1"/>
    <w:rsid w:val="00481CA2"/>
    <w:rsid w:val="00484F60"/>
    <w:rsid w:val="004B50F9"/>
    <w:rsid w:val="004B612A"/>
    <w:rsid w:val="004D5568"/>
    <w:rsid w:val="004E38D2"/>
    <w:rsid w:val="00505606"/>
    <w:rsid w:val="005068A5"/>
    <w:rsid w:val="00506DA6"/>
    <w:rsid w:val="00551574"/>
    <w:rsid w:val="005615F4"/>
    <w:rsid w:val="00577F83"/>
    <w:rsid w:val="005908FC"/>
    <w:rsid w:val="005E2D60"/>
    <w:rsid w:val="005E7CF5"/>
    <w:rsid w:val="00627AC5"/>
    <w:rsid w:val="00650CFC"/>
    <w:rsid w:val="0065610A"/>
    <w:rsid w:val="00690523"/>
    <w:rsid w:val="006937CD"/>
    <w:rsid w:val="00694FB4"/>
    <w:rsid w:val="006A6B4C"/>
    <w:rsid w:val="006B2780"/>
    <w:rsid w:val="006C0386"/>
    <w:rsid w:val="006C184E"/>
    <w:rsid w:val="006C227D"/>
    <w:rsid w:val="006C6724"/>
    <w:rsid w:val="006F4024"/>
    <w:rsid w:val="006F57DE"/>
    <w:rsid w:val="00707AD0"/>
    <w:rsid w:val="00715978"/>
    <w:rsid w:val="007442FF"/>
    <w:rsid w:val="00795A99"/>
    <w:rsid w:val="007A16FE"/>
    <w:rsid w:val="007B56DA"/>
    <w:rsid w:val="007C6D6C"/>
    <w:rsid w:val="007D6C20"/>
    <w:rsid w:val="007E11E1"/>
    <w:rsid w:val="008155ED"/>
    <w:rsid w:val="0082510E"/>
    <w:rsid w:val="008464F6"/>
    <w:rsid w:val="00846B77"/>
    <w:rsid w:val="00883AA7"/>
    <w:rsid w:val="008932BD"/>
    <w:rsid w:val="008D6A92"/>
    <w:rsid w:val="008D710D"/>
    <w:rsid w:val="008E0470"/>
    <w:rsid w:val="0090108F"/>
    <w:rsid w:val="00992C93"/>
    <w:rsid w:val="009B2F15"/>
    <w:rsid w:val="009B7D2A"/>
    <w:rsid w:val="009E52D8"/>
    <w:rsid w:val="00A213FE"/>
    <w:rsid w:val="00A23C00"/>
    <w:rsid w:val="00A44B69"/>
    <w:rsid w:val="00A536BD"/>
    <w:rsid w:val="00AB5F77"/>
    <w:rsid w:val="00AC71FB"/>
    <w:rsid w:val="00AD6113"/>
    <w:rsid w:val="00B0623F"/>
    <w:rsid w:val="00B148F3"/>
    <w:rsid w:val="00B46AF6"/>
    <w:rsid w:val="00B47484"/>
    <w:rsid w:val="00B62D51"/>
    <w:rsid w:val="00B64464"/>
    <w:rsid w:val="00B67855"/>
    <w:rsid w:val="00B734C8"/>
    <w:rsid w:val="00B85D23"/>
    <w:rsid w:val="00BB0653"/>
    <w:rsid w:val="00C07175"/>
    <w:rsid w:val="00C13757"/>
    <w:rsid w:val="00C21371"/>
    <w:rsid w:val="00C25103"/>
    <w:rsid w:val="00C26286"/>
    <w:rsid w:val="00C56D7F"/>
    <w:rsid w:val="00C603BD"/>
    <w:rsid w:val="00C64AEB"/>
    <w:rsid w:val="00C7350A"/>
    <w:rsid w:val="00C74415"/>
    <w:rsid w:val="00C92569"/>
    <w:rsid w:val="00CA52E5"/>
    <w:rsid w:val="00CA6B40"/>
    <w:rsid w:val="00CC65AF"/>
    <w:rsid w:val="00CD5610"/>
    <w:rsid w:val="00CD592F"/>
    <w:rsid w:val="00CF20ED"/>
    <w:rsid w:val="00CF784F"/>
    <w:rsid w:val="00D14521"/>
    <w:rsid w:val="00D14D12"/>
    <w:rsid w:val="00D22D5F"/>
    <w:rsid w:val="00D239C6"/>
    <w:rsid w:val="00D308AF"/>
    <w:rsid w:val="00D34E6E"/>
    <w:rsid w:val="00D41AE4"/>
    <w:rsid w:val="00D857B3"/>
    <w:rsid w:val="00DB7BB2"/>
    <w:rsid w:val="00DF3629"/>
    <w:rsid w:val="00E054F8"/>
    <w:rsid w:val="00E25F08"/>
    <w:rsid w:val="00E33DA5"/>
    <w:rsid w:val="00E350C8"/>
    <w:rsid w:val="00E51C0A"/>
    <w:rsid w:val="00E60EBE"/>
    <w:rsid w:val="00E63BF1"/>
    <w:rsid w:val="00E70526"/>
    <w:rsid w:val="00E80D62"/>
    <w:rsid w:val="00E90763"/>
    <w:rsid w:val="00E92479"/>
    <w:rsid w:val="00EA4344"/>
    <w:rsid w:val="00EA5242"/>
    <w:rsid w:val="00EB691D"/>
    <w:rsid w:val="00EC1376"/>
    <w:rsid w:val="00EC1612"/>
    <w:rsid w:val="00ED08D1"/>
    <w:rsid w:val="00ED0CAD"/>
    <w:rsid w:val="00ED4735"/>
    <w:rsid w:val="00ED4A81"/>
    <w:rsid w:val="00ED6E04"/>
    <w:rsid w:val="00F005A4"/>
    <w:rsid w:val="00F20338"/>
    <w:rsid w:val="00F253B8"/>
    <w:rsid w:val="00F30072"/>
    <w:rsid w:val="00F31332"/>
    <w:rsid w:val="00F37603"/>
    <w:rsid w:val="00F4023A"/>
    <w:rsid w:val="00F40533"/>
    <w:rsid w:val="00F466B2"/>
    <w:rsid w:val="00F47364"/>
    <w:rsid w:val="00F965C4"/>
    <w:rsid w:val="00F97014"/>
    <w:rsid w:val="00FA0B9E"/>
    <w:rsid w:val="00FB4A20"/>
    <w:rsid w:val="00FD7E31"/>
    <w:rsid w:val="00FE19CE"/>
    <w:rsid w:val="00FE50C7"/>
    <w:rsid w:val="0248F50F"/>
    <w:rsid w:val="05FCDDFC"/>
    <w:rsid w:val="096CF8EA"/>
    <w:rsid w:val="0B62A849"/>
    <w:rsid w:val="0CDD099E"/>
    <w:rsid w:val="10AA3BFD"/>
    <w:rsid w:val="1562E01A"/>
    <w:rsid w:val="1BF53641"/>
    <w:rsid w:val="1E84A50D"/>
    <w:rsid w:val="2A655EA1"/>
    <w:rsid w:val="2C46F8B3"/>
    <w:rsid w:val="35C1D5EC"/>
    <w:rsid w:val="36D28CD3"/>
    <w:rsid w:val="3A12F171"/>
    <w:rsid w:val="3E71DFC8"/>
    <w:rsid w:val="43DE8807"/>
    <w:rsid w:val="44FBC297"/>
    <w:rsid w:val="4531E6C5"/>
    <w:rsid w:val="489432BC"/>
    <w:rsid w:val="4A7424BA"/>
    <w:rsid w:val="4BB1A356"/>
    <w:rsid w:val="4F27E321"/>
    <w:rsid w:val="589DAA7B"/>
    <w:rsid w:val="58D87B99"/>
    <w:rsid w:val="5AC39D99"/>
    <w:rsid w:val="68BCCF83"/>
    <w:rsid w:val="6A1AA42D"/>
    <w:rsid w:val="6A3BBD9C"/>
    <w:rsid w:val="6FBE6980"/>
    <w:rsid w:val="6FC733EC"/>
    <w:rsid w:val="70D7245C"/>
    <w:rsid w:val="71CD0762"/>
    <w:rsid w:val="751FA262"/>
    <w:rsid w:val="7D95003A"/>
    <w:rsid w:val="7DEED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43DE8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43DE8807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rsid w:val="43DE8807"/>
    <w:rPr>
      <w:rFonts w:eastAsiaTheme="majorEastAsia" w:cstheme="majorBidi"/>
      <w:color w:val="595959" w:themeColor="text1" w:themeTint="A6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F965C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67855"/>
    <w:rPr>
      <w:i/>
      <w:iCs/>
    </w:rPr>
  </w:style>
  <w:style w:type="character" w:styleId="Strong">
    <w:name w:val="Strong"/>
    <w:basedOn w:val="DefaultParagraphFont"/>
    <w:uiPriority w:val="22"/>
    <w:qFormat/>
    <w:rsid w:val="00B6785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81C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yukon.ca/en/legal-and-social-supports/supports-adults-and-seniors/apply-allowance-supplement-your-socia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CF46A6-7177-4910-B180-029862C8BAB4}"/>
</file>

<file path=customXml/itemProps3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ed69f5c-5835-4d4d-90eb-96957a361a12"/>
    <ds:schemaRef ds:uri="87b1b111-8f13-4a7d-9da0-7026ad7676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5</cp:revision>
  <cp:lastPrinted>2025-11-04T15:58:00Z</cp:lastPrinted>
  <dcterms:created xsi:type="dcterms:W3CDTF">2026-08-28T15:26:00Z</dcterms:created>
  <dcterms:modified xsi:type="dcterms:W3CDTF">2026-10-02T16:44:00Z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